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10E97" w14:textId="77777777" w:rsidR="00C7304E" w:rsidRPr="004B74EB" w:rsidRDefault="00C7304E" w:rsidP="00DF6683">
      <w:pPr>
        <w:spacing w:line="259" w:lineRule="auto"/>
        <w:rPr>
          <w:rFonts w:asciiTheme="minorHAnsi" w:hAnsiTheme="minorHAnsi" w:cstheme="minorHAnsi"/>
          <w:sz w:val="22"/>
          <w:szCs w:val="22"/>
        </w:rPr>
      </w:pPr>
    </w:p>
    <w:p w14:paraId="0FB9ABD2" w14:textId="7E09EA8A" w:rsidR="00C7304E" w:rsidRPr="004B74EB" w:rsidRDefault="00C7304E" w:rsidP="00DF6683">
      <w:p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4B74EB">
        <w:rPr>
          <w:rFonts w:asciiTheme="minorHAnsi" w:hAnsiTheme="minorHAnsi" w:cstheme="minorHAnsi"/>
          <w:b/>
          <w:bCs/>
          <w:sz w:val="22"/>
          <w:szCs w:val="22"/>
        </w:rPr>
        <w:t xml:space="preserve">OGGETTO: Circolare </w:t>
      </w:r>
      <w:r w:rsidR="00C80A37" w:rsidRPr="004B74EB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DA13EB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4B74EB">
        <w:rPr>
          <w:rFonts w:asciiTheme="minorHAnsi" w:hAnsiTheme="minorHAnsi" w:cstheme="minorHAnsi"/>
          <w:b/>
          <w:bCs/>
          <w:sz w:val="22"/>
          <w:szCs w:val="22"/>
        </w:rPr>
        <w:t>.201</w:t>
      </w:r>
      <w:r w:rsidR="00C80A37" w:rsidRPr="004B74EB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4B74E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B74E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B74EB">
        <w:rPr>
          <w:rFonts w:asciiTheme="minorHAnsi" w:hAnsiTheme="minorHAnsi" w:cstheme="minorHAnsi"/>
          <w:sz w:val="22"/>
          <w:szCs w:val="22"/>
        </w:rPr>
        <w:tab/>
      </w:r>
      <w:r w:rsidRPr="004B74EB">
        <w:rPr>
          <w:rFonts w:asciiTheme="minorHAnsi" w:hAnsiTheme="minorHAnsi" w:cstheme="minorHAnsi"/>
          <w:sz w:val="22"/>
          <w:szCs w:val="22"/>
        </w:rPr>
        <w:tab/>
      </w:r>
      <w:r w:rsidRPr="004B74EB">
        <w:rPr>
          <w:rFonts w:asciiTheme="minorHAnsi" w:hAnsiTheme="minorHAnsi" w:cstheme="minorHAnsi"/>
          <w:sz w:val="22"/>
          <w:szCs w:val="22"/>
        </w:rPr>
        <w:tab/>
      </w:r>
      <w:r w:rsidRPr="004B74EB">
        <w:rPr>
          <w:rFonts w:asciiTheme="minorHAnsi" w:hAnsiTheme="minorHAnsi" w:cstheme="minorHAnsi"/>
          <w:sz w:val="22"/>
          <w:szCs w:val="22"/>
        </w:rPr>
        <w:tab/>
        <w:t>Seregno, 6 dicembre 201</w:t>
      </w:r>
      <w:r w:rsidR="00C80A37" w:rsidRPr="004B74EB">
        <w:rPr>
          <w:rFonts w:asciiTheme="minorHAnsi" w:hAnsiTheme="minorHAnsi" w:cstheme="minorHAnsi"/>
          <w:sz w:val="22"/>
          <w:szCs w:val="22"/>
        </w:rPr>
        <w:t>9</w:t>
      </w:r>
      <w:r w:rsidRPr="004B74EB">
        <w:rPr>
          <w:rFonts w:asciiTheme="minorHAnsi" w:hAnsiTheme="minorHAnsi" w:cstheme="minorHAnsi"/>
          <w:sz w:val="22"/>
          <w:szCs w:val="22"/>
        </w:rPr>
        <w:tab/>
      </w:r>
      <w:r w:rsidRPr="004B74EB">
        <w:rPr>
          <w:rFonts w:asciiTheme="minorHAnsi" w:hAnsiTheme="minorHAnsi" w:cstheme="minorHAnsi"/>
          <w:sz w:val="22"/>
          <w:szCs w:val="22"/>
        </w:rPr>
        <w:tab/>
      </w:r>
      <w:r w:rsidRPr="004B74EB">
        <w:rPr>
          <w:rFonts w:asciiTheme="minorHAnsi" w:hAnsiTheme="minorHAnsi" w:cstheme="minorHAnsi"/>
          <w:sz w:val="22"/>
          <w:szCs w:val="22"/>
        </w:rPr>
        <w:tab/>
      </w:r>
      <w:r w:rsidRPr="004B74EB">
        <w:rPr>
          <w:rFonts w:asciiTheme="minorHAnsi" w:hAnsiTheme="minorHAnsi" w:cstheme="minorHAnsi"/>
          <w:sz w:val="22"/>
          <w:szCs w:val="22"/>
        </w:rPr>
        <w:tab/>
      </w:r>
      <w:r w:rsidRPr="004B74EB">
        <w:rPr>
          <w:rFonts w:asciiTheme="minorHAnsi" w:hAnsiTheme="minorHAnsi" w:cstheme="minorHAnsi"/>
          <w:sz w:val="22"/>
          <w:szCs w:val="22"/>
        </w:rPr>
        <w:tab/>
      </w:r>
      <w:r w:rsidRPr="004B74EB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</w:t>
      </w:r>
    </w:p>
    <w:p w14:paraId="61015F98" w14:textId="77777777" w:rsidR="00C7304E" w:rsidRPr="004B74EB" w:rsidRDefault="00C7304E" w:rsidP="00DF6683">
      <w:pPr>
        <w:spacing w:line="259" w:lineRule="auto"/>
        <w:rPr>
          <w:rFonts w:asciiTheme="minorHAnsi" w:hAnsiTheme="minorHAnsi" w:cstheme="minorHAnsi"/>
          <w:sz w:val="22"/>
          <w:szCs w:val="22"/>
        </w:rPr>
      </w:pPr>
    </w:p>
    <w:p w14:paraId="2D9A5BD0" w14:textId="5256C100" w:rsidR="00DA13EB" w:rsidRDefault="00DA13EB" w:rsidP="00DF6683">
      <w:pPr>
        <w:spacing w:line="259" w:lineRule="auto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DETRAZIONE IVA FATTURE ELETTRONICHE DICEMBRE 2019</w:t>
      </w:r>
    </w:p>
    <w:p w14:paraId="50BDF25E" w14:textId="15C0FFB9" w:rsidR="001B4D37" w:rsidRPr="004B74EB" w:rsidRDefault="001B4D37" w:rsidP="00DF6683">
      <w:pPr>
        <w:spacing w:line="259" w:lineRule="auto"/>
        <w:rPr>
          <w:rFonts w:asciiTheme="minorHAnsi" w:hAnsiTheme="minorHAnsi" w:cstheme="minorHAnsi"/>
          <w:sz w:val="22"/>
          <w:szCs w:val="22"/>
        </w:rPr>
      </w:pPr>
    </w:p>
    <w:p w14:paraId="21977118" w14:textId="7EE61346" w:rsidR="004B74EB" w:rsidRDefault="004B74EB" w:rsidP="004B74EB">
      <w:pPr>
        <w:shd w:val="clear" w:color="auto" w:fill="FFFFFF"/>
        <w:spacing w:after="225"/>
        <w:jc w:val="both"/>
        <w:rPr>
          <w:rFonts w:asciiTheme="minorHAnsi" w:hAnsiTheme="minorHAnsi" w:cstheme="minorHAnsi"/>
          <w:sz w:val="22"/>
          <w:szCs w:val="22"/>
        </w:rPr>
      </w:pPr>
      <w:r w:rsidRPr="00DA13EB">
        <w:rPr>
          <w:rFonts w:asciiTheme="minorHAnsi" w:hAnsiTheme="minorHAnsi" w:cstheme="minorHAnsi"/>
          <w:sz w:val="22"/>
          <w:szCs w:val="22"/>
        </w:rPr>
        <w:t>A fine anno occorre monitorare attentamente l’arrivo delle fatture di acquisto per determinare il momento in cui è possibile detrarre l’Iva a credito.</w:t>
      </w:r>
    </w:p>
    <w:p w14:paraId="5B7E56FE" w14:textId="109C663E" w:rsidR="00DA13EB" w:rsidRPr="00DA13EB" w:rsidRDefault="00DA13EB" w:rsidP="004B74EB">
      <w:pPr>
        <w:shd w:val="clear" w:color="auto" w:fill="FFFFFF"/>
        <w:spacing w:after="2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A13EB">
        <w:rPr>
          <w:rFonts w:asciiTheme="minorHAnsi" w:hAnsiTheme="minorHAnsi" w:cstheme="minorHAnsi"/>
          <w:b/>
          <w:bCs/>
          <w:sz w:val="22"/>
          <w:szCs w:val="22"/>
        </w:rPr>
        <w:t>REGOLA GENERALE</w:t>
      </w:r>
    </w:p>
    <w:p w14:paraId="49DA669B" w14:textId="099EB000" w:rsidR="004B74EB" w:rsidRPr="00DA13EB" w:rsidRDefault="004B74EB" w:rsidP="004B74EB">
      <w:pPr>
        <w:shd w:val="clear" w:color="auto" w:fill="FFFFFF"/>
        <w:spacing w:after="225"/>
        <w:jc w:val="both"/>
        <w:rPr>
          <w:rFonts w:asciiTheme="minorHAnsi" w:hAnsiTheme="minorHAnsi" w:cstheme="minorHAnsi"/>
          <w:sz w:val="22"/>
          <w:szCs w:val="22"/>
        </w:rPr>
      </w:pPr>
      <w:r w:rsidRPr="00DA13EB">
        <w:rPr>
          <w:rFonts w:asciiTheme="minorHAnsi" w:hAnsiTheme="minorHAnsi" w:cstheme="minorHAnsi"/>
          <w:sz w:val="22"/>
          <w:szCs w:val="22"/>
        </w:rPr>
        <w:t xml:space="preserve">Il diritto alla detrazione dell’imposta relativa </w:t>
      </w:r>
      <w:r w:rsidR="00DA13EB" w:rsidRPr="00DA13EB">
        <w:rPr>
          <w:rFonts w:asciiTheme="minorHAnsi" w:hAnsiTheme="minorHAnsi" w:cstheme="minorHAnsi"/>
          <w:sz w:val="22"/>
          <w:szCs w:val="22"/>
        </w:rPr>
        <w:t xml:space="preserve">a </w:t>
      </w:r>
      <w:r w:rsidRPr="00DA13EB">
        <w:rPr>
          <w:rFonts w:asciiTheme="minorHAnsi" w:hAnsiTheme="minorHAnsi" w:cstheme="minorHAnsi"/>
          <w:sz w:val="22"/>
          <w:szCs w:val="22"/>
        </w:rPr>
        <w:t xml:space="preserve">beni e servizi acquistati o importati sorge nel momento in cui l’imposta diviene </w:t>
      </w:r>
      <w:r w:rsidRPr="00DA13EB">
        <w:rPr>
          <w:rFonts w:asciiTheme="minorHAnsi" w:hAnsiTheme="minorHAnsi" w:cstheme="minorHAnsi"/>
          <w:b/>
          <w:bCs/>
          <w:sz w:val="22"/>
          <w:szCs w:val="22"/>
        </w:rPr>
        <w:t>esigibile</w:t>
      </w:r>
      <w:r w:rsidRPr="00DA13EB">
        <w:rPr>
          <w:rFonts w:asciiTheme="minorHAnsi" w:hAnsiTheme="minorHAnsi" w:cstheme="minorHAnsi"/>
          <w:sz w:val="22"/>
          <w:szCs w:val="22"/>
        </w:rPr>
        <w:t> ed è esercitato al più tardi con la dichiarazione relativa all’anno in cui il diritto alla detrazione è sorto ed alle condizioni esistenti al momento della nascita del diritto medesimo (</w:t>
      </w:r>
      <w:hyperlink r:id="rId7" w:tgtFrame="_blank" w:history="1">
        <w:r w:rsidRPr="00DA13EB">
          <w:rPr>
            <w:rFonts w:asciiTheme="minorHAnsi" w:hAnsiTheme="minorHAnsi" w:cstheme="minorHAnsi"/>
            <w:sz w:val="22"/>
            <w:szCs w:val="22"/>
          </w:rPr>
          <w:t>articolo 19, comma 1, secondo periodo, D.P.R. 633/1972</w:t>
        </w:r>
      </w:hyperlink>
      <w:r w:rsidRPr="00DA13EB">
        <w:rPr>
          <w:rFonts w:asciiTheme="minorHAnsi" w:hAnsiTheme="minorHAnsi" w:cstheme="minorHAnsi"/>
          <w:sz w:val="22"/>
          <w:szCs w:val="22"/>
        </w:rPr>
        <w:t>).</w:t>
      </w:r>
    </w:p>
    <w:p w14:paraId="27A88990" w14:textId="77777777" w:rsidR="004B74EB" w:rsidRPr="00DA13EB" w:rsidRDefault="004B74EB" w:rsidP="004B74EB">
      <w:pPr>
        <w:shd w:val="clear" w:color="auto" w:fill="FFFFFF"/>
        <w:spacing w:after="225"/>
        <w:jc w:val="both"/>
        <w:rPr>
          <w:rFonts w:asciiTheme="minorHAnsi" w:hAnsiTheme="minorHAnsi" w:cstheme="minorHAnsi"/>
          <w:sz w:val="22"/>
          <w:szCs w:val="22"/>
        </w:rPr>
      </w:pPr>
      <w:r w:rsidRPr="00DA13EB">
        <w:rPr>
          <w:rFonts w:asciiTheme="minorHAnsi" w:hAnsiTheme="minorHAnsi" w:cstheme="minorHAnsi"/>
          <w:sz w:val="22"/>
          <w:szCs w:val="22"/>
        </w:rPr>
        <w:t xml:space="preserve">Il momento a partire dal quale è possibile detrarre l’Iva è determinato dall’esigibilità dell’imposta, </w:t>
      </w:r>
      <w:r w:rsidRPr="00DA13EB">
        <w:rPr>
          <w:rFonts w:asciiTheme="minorHAnsi" w:hAnsiTheme="minorHAnsi" w:cstheme="minorHAnsi"/>
          <w:b/>
          <w:bCs/>
          <w:sz w:val="22"/>
          <w:szCs w:val="22"/>
        </w:rPr>
        <w:t>individuata dall’effettuazione dell’operazione </w:t>
      </w:r>
      <w:r w:rsidRPr="00DA13EB">
        <w:rPr>
          <w:rFonts w:asciiTheme="minorHAnsi" w:hAnsiTheme="minorHAnsi" w:cstheme="minorHAnsi"/>
          <w:sz w:val="22"/>
          <w:szCs w:val="22"/>
        </w:rPr>
        <w:t>ai sensi dell’</w:t>
      </w:r>
      <w:hyperlink r:id="rId8" w:tgtFrame="_blank" w:history="1">
        <w:r w:rsidRPr="00DA13EB">
          <w:rPr>
            <w:rFonts w:asciiTheme="minorHAnsi" w:hAnsiTheme="minorHAnsi" w:cstheme="minorHAnsi"/>
            <w:sz w:val="22"/>
            <w:szCs w:val="22"/>
          </w:rPr>
          <w:t>articolo 6 D.P.R. 633/1972</w:t>
        </w:r>
      </w:hyperlink>
      <w:r w:rsidRPr="00DA13EB">
        <w:rPr>
          <w:rFonts w:asciiTheme="minorHAnsi" w:hAnsiTheme="minorHAnsi" w:cstheme="minorHAnsi"/>
          <w:sz w:val="22"/>
          <w:szCs w:val="22"/>
        </w:rPr>
        <w:t> (consegna o spedizione per la vendita di beni, pagamento o emissione della fattura per le prestazioni di servizi).</w:t>
      </w:r>
    </w:p>
    <w:p w14:paraId="07B21DE0" w14:textId="387A3CEC" w:rsidR="004B74EB" w:rsidRDefault="004B74EB" w:rsidP="004B74EB">
      <w:pPr>
        <w:shd w:val="clear" w:color="auto" w:fill="FFFFFF"/>
        <w:spacing w:after="225"/>
        <w:jc w:val="both"/>
        <w:rPr>
          <w:rFonts w:asciiTheme="minorHAnsi" w:hAnsiTheme="minorHAnsi" w:cstheme="minorHAnsi"/>
          <w:sz w:val="22"/>
          <w:szCs w:val="22"/>
        </w:rPr>
      </w:pPr>
      <w:r w:rsidRPr="00DA13EB">
        <w:rPr>
          <w:rFonts w:asciiTheme="minorHAnsi" w:hAnsiTheme="minorHAnsi" w:cstheme="minorHAnsi"/>
          <w:sz w:val="22"/>
          <w:szCs w:val="22"/>
        </w:rPr>
        <w:t xml:space="preserve">Il contribuente (al fine della detrazione) </w:t>
      </w:r>
      <w:r w:rsidRPr="00DA13EB">
        <w:rPr>
          <w:rFonts w:asciiTheme="minorHAnsi" w:hAnsiTheme="minorHAnsi" w:cstheme="minorHAnsi"/>
          <w:b/>
          <w:bCs/>
          <w:sz w:val="22"/>
          <w:szCs w:val="22"/>
        </w:rPr>
        <w:t xml:space="preserve">deve </w:t>
      </w:r>
      <w:r w:rsidR="00114DBF">
        <w:rPr>
          <w:rFonts w:asciiTheme="minorHAnsi" w:hAnsiTheme="minorHAnsi" w:cstheme="minorHAnsi"/>
          <w:b/>
          <w:bCs/>
          <w:sz w:val="22"/>
          <w:szCs w:val="22"/>
        </w:rPr>
        <w:t xml:space="preserve">quindi </w:t>
      </w:r>
      <w:bookmarkStart w:id="0" w:name="_GoBack"/>
      <w:bookmarkEnd w:id="0"/>
      <w:r w:rsidRPr="00DA13EB">
        <w:rPr>
          <w:rFonts w:asciiTheme="minorHAnsi" w:hAnsiTheme="minorHAnsi" w:cstheme="minorHAnsi"/>
          <w:b/>
          <w:bCs/>
          <w:sz w:val="22"/>
          <w:szCs w:val="22"/>
        </w:rPr>
        <w:t>annotare in un apposito registro</w:t>
      </w:r>
      <w:r w:rsidR="00DA13EB">
        <w:rPr>
          <w:rFonts w:asciiTheme="minorHAnsi" w:hAnsiTheme="minorHAnsi" w:cstheme="minorHAnsi"/>
          <w:b/>
          <w:bCs/>
          <w:sz w:val="22"/>
          <w:szCs w:val="22"/>
        </w:rPr>
        <w:t xml:space="preserve"> IVA acquisti</w:t>
      </w:r>
      <w:r w:rsidRPr="00DA13EB">
        <w:rPr>
          <w:rFonts w:asciiTheme="minorHAnsi" w:hAnsiTheme="minorHAnsi" w:cstheme="minorHAnsi"/>
          <w:sz w:val="22"/>
          <w:szCs w:val="22"/>
        </w:rPr>
        <w:t xml:space="preserve"> le fatture e le bollette doganali (</w:t>
      </w:r>
      <w:hyperlink r:id="rId9" w:tgtFrame="_blank" w:history="1">
        <w:r w:rsidRPr="00DA13EB">
          <w:rPr>
            <w:rFonts w:asciiTheme="minorHAnsi" w:hAnsiTheme="minorHAnsi" w:cstheme="minorHAnsi"/>
            <w:sz w:val="22"/>
            <w:szCs w:val="22"/>
          </w:rPr>
          <w:t>articolo 25 D.P.R. 633/1972</w:t>
        </w:r>
      </w:hyperlink>
      <w:r w:rsidRPr="00DA13EB">
        <w:rPr>
          <w:rFonts w:asciiTheme="minorHAnsi" w:hAnsiTheme="minorHAnsi" w:cstheme="minorHAnsi"/>
          <w:sz w:val="22"/>
          <w:szCs w:val="22"/>
        </w:rPr>
        <w:t>), relative ai beni e ai servizi acquistati o importati nell’esercizio dell’impresa, arte o professione, comprese quelle emesse a norma del secondo comma dell’articolo 17, </w:t>
      </w:r>
      <w:r w:rsidRPr="00DA13EB">
        <w:rPr>
          <w:rFonts w:asciiTheme="minorHAnsi" w:hAnsiTheme="minorHAnsi" w:cstheme="minorHAnsi"/>
          <w:b/>
          <w:bCs/>
          <w:sz w:val="22"/>
          <w:szCs w:val="22"/>
        </w:rPr>
        <w:t>anteriormente alla liquidazione periodica</w:t>
      </w:r>
      <w:r w:rsidRPr="00DA13EB">
        <w:rPr>
          <w:rFonts w:asciiTheme="minorHAnsi" w:hAnsiTheme="minorHAnsi" w:cstheme="minorHAnsi"/>
          <w:sz w:val="22"/>
          <w:szCs w:val="22"/>
        </w:rPr>
        <w:t> nella quale è esercitato il diritto alla detrazione della relativa imposta e comunque entro il termine di presentazione della dichiarazione annuale relativa all’anno di ricezione della fattura e con riferimento al medesimo anno.</w:t>
      </w:r>
    </w:p>
    <w:p w14:paraId="59F3F40A" w14:textId="27919FC8" w:rsidR="00DA13EB" w:rsidRPr="00DA13EB" w:rsidRDefault="00DA13EB" w:rsidP="004B74EB">
      <w:pPr>
        <w:shd w:val="clear" w:color="auto" w:fill="FFFFFF"/>
        <w:spacing w:after="2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A13EB">
        <w:rPr>
          <w:rFonts w:asciiTheme="minorHAnsi" w:hAnsiTheme="minorHAnsi" w:cstheme="minorHAnsi"/>
          <w:b/>
          <w:bCs/>
          <w:sz w:val="22"/>
          <w:szCs w:val="22"/>
        </w:rPr>
        <w:t xml:space="preserve">DETRAZIONE IVA DICEMBRE </w:t>
      </w:r>
    </w:p>
    <w:p w14:paraId="5730D591" w14:textId="77777777" w:rsidR="004B74EB" w:rsidRPr="00DA13EB" w:rsidRDefault="004B74EB" w:rsidP="004B74EB">
      <w:pPr>
        <w:shd w:val="clear" w:color="auto" w:fill="FFFFFF"/>
        <w:spacing w:after="225"/>
        <w:jc w:val="both"/>
        <w:rPr>
          <w:rFonts w:asciiTheme="minorHAnsi" w:hAnsiTheme="minorHAnsi" w:cstheme="minorHAnsi"/>
          <w:sz w:val="22"/>
          <w:szCs w:val="22"/>
        </w:rPr>
      </w:pPr>
      <w:r w:rsidRPr="00DA13EB">
        <w:rPr>
          <w:rFonts w:asciiTheme="minorHAnsi" w:hAnsiTheme="minorHAnsi" w:cstheme="minorHAnsi"/>
          <w:sz w:val="22"/>
          <w:szCs w:val="22"/>
        </w:rPr>
        <w:t>La regola della detrazione Iva a fine anno richiede quindi l’analisi delle fatture distinguendo tra:</w:t>
      </w:r>
    </w:p>
    <w:p w14:paraId="077E088D" w14:textId="605E878A" w:rsidR="004B74EB" w:rsidRPr="00DA13EB" w:rsidRDefault="004B74EB" w:rsidP="00DA13EB">
      <w:pPr>
        <w:pStyle w:val="Paragrafoelenco"/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A13EB">
        <w:rPr>
          <w:rFonts w:asciiTheme="minorHAnsi" w:hAnsiTheme="minorHAnsi" w:cstheme="minorHAnsi"/>
          <w:sz w:val="22"/>
          <w:szCs w:val="22"/>
        </w:rPr>
        <w:t xml:space="preserve">fatture </w:t>
      </w:r>
      <w:r w:rsidRPr="00DA13EB">
        <w:rPr>
          <w:rFonts w:asciiTheme="minorHAnsi" w:hAnsiTheme="minorHAnsi" w:cstheme="minorHAnsi"/>
          <w:b/>
          <w:bCs/>
          <w:sz w:val="22"/>
          <w:szCs w:val="22"/>
        </w:rPr>
        <w:t>ricevute e registrate nel mese di dicembre</w:t>
      </w:r>
      <w:r w:rsidRPr="00DA13EB">
        <w:rPr>
          <w:rFonts w:asciiTheme="minorHAnsi" w:hAnsiTheme="minorHAnsi" w:cstheme="minorHAnsi"/>
          <w:sz w:val="22"/>
          <w:szCs w:val="22"/>
        </w:rPr>
        <w:t>, che rientrano nella liquidazione Iva di dicembre 2019,</w:t>
      </w:r>
    </w:p>
    <w:p w14:paraId="091AB9C8" w14:textId="77777777" w:rsidR="004B74EB" w:rsidRPr="00DA13EB" w:rsidRDefault="004B74EB" w:rsidP="00DA13EB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A13EB">
        <w:rPr>
          <w:rFonts w:asciiTheme="minorHAnsi" w:hAnsiTheme="minorHAnsi" w:cstheme="minorHAnsi"/>
          <w:sz w:val="22"/>
          <w:szCs w:val="22"/>
        </w:rPr>
        <w:t xml:space="preserve">fatture </w:t>
      </w:r>
      <w:r w:rsidRPr="00DA13EB">
        <w:rPr>
          <w:rFonts w:asciiTheme="minorHAnsi" w:hAnsiTheme="minorHAnsi" w:cstheme="minorHAnsi"/>
          <w:b/>
          <w:bCs/>
          <w:sz w:val="22"/>
          <w:szCs w:val="22"/>
        </w:rPr>
        <w:t>ricevute nel mese di gennaio 2020 (datate dicembre 2019</w:t>
      </w:r>
      <w:r w:rsidRPr="00DA13EB">
        <w:rPr>
          <w:rFonts w:asciiTheme="minorHAnsi" w:hAnsiTheme="minorHAnsi" w:cstheme="minorHAnsi"/>
          <w:sz w:val="22"/>
          <w:szCs w:val="22"/>
        </w:rPr>
        <w:t>) che saranno registrate nel mese di gennaio 2020 e confluiranno nella liquidazione Iva del mese di gennaio 2020,</w:t>
      </w:r>
    </w:p>
    <w:p w14:paraId="6155D5BE" w14:textId="77777777" w:rsidR="004B74EB" w:rsidRPr="00DA13EB" w:rsidRDefault="004B74EB" w:rsidP="00DA13EB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A13EB">
        <w:rPr>
          <w:rFonts w:asciiTheme="minorHAnsi" w:hAnsiTheme="minorHAnsi" w:cstheme="minorHAnsi"/>
          <w:sz w:val="22"/>
          <w:szCs w:val="22"/>
        </w:rPr>
        <w:t xml:space="preserve">fatture </w:t>
      </w:r>
      <w:r w:rsidRPr="00DA13EB">
        <w:rPr>
          <w:rFonts w:asciiTheme="minorHAnsi" w:hAnsiTheme="minorHAnsi" w:cstheme="minorHAnsi"/>
          <w:b/>
          <w:bCs/>
          <w:sz w:val="22"/>
          <w:szCs w:val="22"/>
        </w:rPr>
        <w:t>ricevute nel mese di dicembre 2019 non registrate a dicembre 2019</w:t>
      </w:r>
      <w:r w:rsidRPr="00DA13EB">
        <w:rPr>
          <w:rFonts w:asciiTheme="minorHAnsi" w:hAnsiTheme="minorHAnsi" w:cstheme="minorHAnsi"/>
          <w:sz w:val="22"/>
          <w:szCs w:val="22"/>
        </w:rPr>
        <w:t>: per tali fatture è possibile detrarre l’Iva nella dichiarazione annuale Iva relativa all’anno 2019, da presentare entro il 30 aprile 2020,</w:t>
      </w:r>
    </w:p>
    <w:p w14:paraId="34F5BAAF" w14:textId="77777777" w:rsidR="004B74EB" w:rsidRPr="00DA13EB" w:rsidRDefault="004B74EB" w:rsidP="00DA13EB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A13EB">
        <w:rPr>
          <w:rFonts w:asciiTheme="minorHAnsi" w:hAnsiTheme="minorHAnsi" w:cstheme="minorHAnsi"/>
          <w:sz w:val="22"/>
          <w:szCs w:val="22"/>
        </w:rPr>
        <w:t xml:space="preserve">fatture </w:t>
      </w:r>
      <w:r w:rsidRPr="00DA13EB">
        <w:rPr>
          <w:rFonts w:asciiTheme="minorHAnsi" w:hAnsiTheme="minorHAnsi" w:cstheme="minorHAnsi"/>
          <w:b/>
          <w:bCs/>
          <w:sz w:val="22"/>
          <w:szCs w:val="22"/>
        </w:rPr>
        <w:t>ricevute nel mese di dicembre 2019 e registrate dopo il 30 aprile 2020</w:t>
      </w:r>
      <w:r w:rsidRPr="00DA13EB">
        <w:rPr>
          <w:rFonts w:asciiTheme="minorHAnsi" w:hAnsiTheme="minorHAnsi" w:cstheme="minorHAnsi"/>
          <w:sz w:val="22"/>
          <w:szCs w:val="22"/>
        </w:rPr>
        <w:t>: tali operazioni richiedono la presentazione della dichiarazione annuale Iva integrativa.</w:t>
      </w:r>
    </w:p>
    <w:p w14:paraId="52078B30" w14:textId="3427F7DB" w:rsidR="004B74EB" w:rsidRPr="00DA13EB" w:rsidRDefault="004B74EB" w:rsidP="004B74EB">
      <w:pPr>
        <w:shd w:val="clear" w:color="auto" w:fill="FFFFFF"/>
        <w:spacing w:after="225"/>
        <w:jc w:val="both"/>
        <w:rPr>
          <w:rFonts w:asciiTheme="minorHAnsi" w:hAnsiTheme="minorHAnsi" w:cstheme="minorHAnsi"/>
          <w:sz w:val="22"/>
          <w:szCs w:val="22"/>
        </w:rPr>
      </w:pPr>
      <w:r w:rsidRPr="00DA13EB">
        <w:rPr>
          <w:rFonts w:asciiTheme="minorHAnsi" w:hAnsiTheme="minorHAnsi" w:cstheme="minorHAnsi"/>
          <w:sz w:val="22"/>
          <w:szCs w:val="22"/>
        </w:rPr>
        <w:t xml:space="preserve">Il cessionario/committente </w:t>
      </w:r>
      <w:r w:rsidR="00DA13EB">
        <w:rPr>
          <w:rFonts w:asciiTheme="minorHAnsi" w:hAnsiTheme="minorHAnsi" w:cstheme="minorHAnsi"/>
          <w:sz w:val="22"/>
          <w:szCs w:val="22"/>
        </w:rPr>
        <w:t xml:space="preserve">(acquirente) </w:t>
      </w:r>
      <w:r w:rsidRPr="00DA13EB">
        <w:rPr>
          <w:rFonts w:asciiTheme="minorHAnsi" w:hAnsiTheme="minorHAnsi" w:cstheme="minorHAnsi"/>
          <w:sz w:val="22"/>
          <w:szCs w:val="22"/>
        </w:rPr>
        <w:t>che non ha ricevuto la fattura dovrà inoltre verificare se eventualmente tale fattura sia stata emessa dal cedente/prestatore e semplicemente </w:t>
      </w:r>
      <w:r w:rsidRPr="00DA13EB">
        <w:rPr>
          <w:rFonts w:asciiTheme="minorHAnsi" w:hAnsiTheme="minorHAnsi" w:cstheme="minorHAnsi"/>
          <w:b/>
          <w:bCs/>
          <w:sz w:val="22"/>
          <w:szCs w:val="22"/>
        </w:rPr>
        <w:t>non recapitata ma messa a disposizione nell’Area riservata dell’Agenzia delle entrate</w:t>
      </w:r>
      <w:r w:rsidRPr="00DA13EB">
        <w:rPr>
          <w:rFonts w:asciiTheme="minorHAnsi" w:hAnsiTheme="minorHAnsi" w:cstheme="minorHAnsi"/>
          <w:sz w:val="22"/>
          <w:szCs w:val="22"/>
        </w:rPr>
        <w:t>, nella sezione “Fatture e corrispettivi”.</w:t>
      </w:r>
    </w:p>
    <w:p w14:paraId="06739273" w14:textId="77777777" w:rsidR="004B74EB" w:rsidRPr="00DA13EB" w:rsidRDefault="004B74EB" w:rsidP="004B74EB">
      <w:pPr>
        <w:shd w:val="clear" w:color="auto" w:fill="FFFFFF"/>
        <w:spacing w:after="225"/>
        <w:jc w:val="both"/>
        <w:rPr>
          <w:rFonts w:asciiTheme="minorHAnsi" w:hAnsiTheme="minorHAnsi" w:cstheme="minorHAnsi"/>
          <w:sz w:val="22"/>
          <w:szCs w:val="22"/>
        </w:rPr>
      </w:pPr>
      <w:r w:rsidRPr="00DA13EB">
        <w:rPr>
          <w:rFonts w:asciiTheme="minorHAnsi" w:hAnsiTheme="minorHAnsi" w:cstheme="minorHAnsi"/>
          <w:sz w:val="22"/>
          <w:szCs w:val="22"/>
        </w:rPr>
        <w:t>Per l’individuazione del termine di ricezione della fattura e la verifica dell’eventuale mancata ricezione della fattura di acquisto, riportiamo le indicazioni delle specifiche tecniche di cui al </w:t>
      </w:r>
      <w:hyperlink r:id="rId10" w:tgtFrame="_blank" w:history="1">
        <w:r w:rsidRPr="00DA13EB">
          <w:rPr>
            <w:rFonts w:asciiTheme="minorHAnsi" w:hAnsiTheme="minorHAnsi" w:cstheme="minorHAnsi"/>
            <w:sz w:val="22"/>
            <w:szCs w:val="22"/>
          </w:rPr>
          <w:t>provvedimento Prot. 89757 del 30 aprile 2018</w:t>
        </w:r>
      </w:hyperlink>
      <w:r w:rsidRPr="00DA13EB">
        <w:rPr>
          <w:rFonts w:asciiTheme="minorHAnsi" w:hAnsiTheme="minorHAnsi" w:cstheme="minorHAnsi"/>
          <w:sz w:val="22"/>
          <w:szCs w:val="22"/>
        </w:rPr>
        <w:t xml:space="preserve">, come modificato (da ultimo) dal provvedimento del Direttore dell’Agenzia delle entrate del 30 </w:t>
      </w:r>
      <w:r w:rsidRPr="00DA13EB">
        <w:rPr>
          <w:rFonts w:asciiTheme="minorHAnsi" w:hAnsiTheme="minorHAnsi" w:cstheme="minorHAnsi"/>
          <w:sz w:val="22"/>
          <w:szCs w:val="22"/>
        </w:rPr>
        <w:lastRenderedPageBreak/>
        <w:t>ottobre 2019: “</w:t>
      </w:r>
      <w:r w:rsidRPr="00DA13EB">
        <w:rPr>
          <w:rFonts w:asciiTheme="minorHAnsi" w:hAnsiTheme="minorHAnsi" w:cstheme="minorHAnsi"/>
          <w:i/>
          <w:iCs/>
          <w:sz w:val="22"/>
          <w:szCs w:val="22"/>
        </w:rPr>
        <w:t>dopo l’effettuazione dei controlli con esito positivo, il SdI recapita la fattura elettronica al soggetto ricevente e in caso di esito positivo del recapito invia al soggetto trasmittente una ricevuta di consegna della fattura elettronica che contiene anche l’informazione della data di ricezione da parte del destinatario</w:t>
      </w:r>
      <w:r w:rsidRPr="00DA13EB">
        <w:rPr>
          <w:rFonts w:asciiTheme="minorHAnsi" w:hAnsiTheme="minorHAnsi" w:cstheme="minorHAnsi"/>
          <w:sz w:val="22"/>
          <w:szCs w:val="22"/>
        </w:rPr>
        <w:t>”.</w:t>
      </w:r>
    </w:p>
    <w:p w14:paraId="482676E2" w14:textId="109EB6CA" w:rsidR="004B74EB" w:rsidRPr="00DA13EB" w:rsidRDefault="004B74EB" w:rsidP="00DA13EB">
      <w:pPr>
        <w:shd w:val="clear" w:color="auto" w:fill="FFFFFF"/>
        <w:spacing w:after="225"/>
        <w:jc w:val="both"/>
        <w:rPr>
          <w:rFonts w:asciiTheme="minorHAnsi" w:hAnsiTheme="minorHAnsi" w:cstheme="minorHAnsi"/>
          <w:sz w:val="22"/>
          <w:szCs w:val="22"/>
        </w:rPr>
      </w:pPr>
      <w:r w:rsidRPr="00DA13EB">
        <w:rPr>
          <w:rFonts w:asciiTheme="minorHAnsi" w:hAnsiTheme="minorHAnsi" w:cstheme="minorHAnsi"/>
          <w:sz w:val="22"/>
          <w:szCs w:val="22"/>
        </w:rPr>
        <w:t>In alcuni casi la consegna della fattura elettronica da parte del SdI non è possibile per cause tecniche come, ad esempio, quando:</w:t>
      </w:r>
      <w:r w:rsidR="00DA13EB">
        <w:rPr>
          <w:rFonts w:asciiTheme="minorHAnsi" w:hAnsiTheme="minorHAnsi" w:cstheme="minorHAnsi"/>
          <w:sz w:val="22"/>
          <w:szCs w:val="22"/>
        </w:rPr>
        <w:t xml:space="preserve"> (i) </w:t>
      </w:r>
      <w:r w:rsidRPr="00DA13EB">
        <w:rPr>
          <w:rFonts w:asciiTheme="minorHAnsi" w:hAnsiTheme="minorHAnsi" w:cstheme="minorHAnsi"/>
          <w:sz w:val="22"/>
          <w:szCs w:val="22"/>
        </w:rPr>
        <w:t>il canale telematico (</w:t>
      </w:r>
      <w:r w:rsidRPr="00DA13EB">
        <w:rPr>
          <w:rFonts w:asciiTheme="minorHAnsi" w:hAnsiTheme="minorHAnsi" w:cstheme="minorHAnsi"/>
          <w:i/>
          <w:iCs/>
          <w:sz w:val="22"/>
          <w:szCs w:val="22"/>
        </w:rPr>
        <w:t>web service</w:t>
      </w:r>
      <w:r w:rsidRPr="00DA13EB">
        <w:rPr>
          <w:rFonts w:asciiTheme="minorHAnsi" w:hAnsiTheme="minorHAnsi" w:cstheme="minorHAnsi"/>
          <w:sz w:val="22"/>
          <w:szCs w:val="22"/>
        </w:rPr>
        <w:t> o sistema di trasmissione dati tra terminali remoti basato su protocollo SFTP) non è attivo e funzionante</w:t>
      </w:r>
      <w:r w:rsidR="00DA13EB">
        <w:rPr>
          <w:rFonts w:asciiTheme="minorHAnsi" w:hAnsiTheme="minorHAnsi" w:cstheme="minorHAnsi"/>
          <w:sz w:val="22"/>
          <w:szCs w:val="22"/>
        </w:rPr>
        <w:t xml:space="preserve">; (ii) </w:t>
      </w:r>
      <w:r w:rsidRPr="00DA13EB">
        <w:rPr>
          <w:rFonts w:asciiTheme="minorHAnsi" w:hAnsiTheme="minorHAnsi" w:cstheme="minorHAnsi"/>
          <w:sz w:val="22"/>
          <w:szCs w:val="22"/>
        </w:rPr>
        <w:t>la casella Pec indicata risulta piena o non attiva</w:t>
      </w:r>
      <w:r w:rsidR="00DA13EB">
        <w:rPr>
          <w:rFonts w:asciiTheme="minorHAnsi" w:hAnsiTheme="minorHAnsi" w:cstheme="minorHAnsi"/>
          <w:sz w:val="22"/>
          <w:szCs w:val="22"/>
        </w:rPr>
        <w:t xml:space="preserve">; (iii) </w:t>
      </w:r>
      <w:r w:rsidRPr="00DA13EB">
        <w:rPr>
          <w:rFonts w:asciiTheme="minorHAnsi" w:hAnsiTheme="minorHAnsi" w:cstheme="minorHAnsi"/>
          <w:sz w:val="22"/>
          <w:szCs w:val="22"/>
        </w:rPr>
        <w:t>il cliente non abbia comunicato al cedente/prestatore il codice destinatario ovvero la PEC attraverso cui intende ricevere la fattura elettronica dal SdI.</w:t>
      </w:r>
    </w:p>
    <w:p w14:paraId="06AB998A" w14:textId="77777777" w:rsidR="004B74EB" w:rsidRPr="00DA13EB" w:rsidRDefault="004B74EB" w:rsidP="004B74EB">
      <w:pPr>
        <w:shd w:val="clear" w:color="auto" w:fill="FFFFFF"/>
        <w:spacing w:after="225"/>
        <w:jc w:val="both"/>
        <w:rPr>
          <w:rFonts w:asciiTheme="minorHAnsi" w:hAnsiTheme="minorHAnsi" w:cstheme="minorHAnsi"/>
          <w:sz w:val="22"/>
          <w:szCs w:val="22"/>
        </w:rPr>
      </w:pPr>
      <w:r w:rsidRPr="00DA13EB">
        <w:rPr>
          <w:rFonts w:asciiTheme="minorHAnsi" w:hAnsiTheme="minorHAnsi" w:cstheme="minorHAnsi"/>
          <w:sz w:val="22"/>
          <w:szCs w:val="22"/>
        </w:rPr>
        <w:t>In questi casi il SdI rende comunque disponibile al cessionario/committente la fattura elettronica nella sua area riservata del sito web dell’Agenzia delle entrate, comunicando tale informazione, unitamente alla data di messa a disposizione del file, al soggetto trasmittente, affinché il cedente/prestatore comunichi – per vie diverse dal SdI – al cessionario/committente che la fattura elettronica è a sua disposizione nella predetta area riservata.</w:t>
      </w:r>
    </w:p>
    <w:p w14:paraId="002E0A05" w14:textId="77777777" w:rsidR="004B74EB" w:rsidRPr="00DA13EB" w:rsidRDefault="004B74EB" w:rsidP="004B74EB">
      <w:pPr>
        <w:shd w:val="clear" w:color="auto" w:fill="FFFFFF"/>
        <w:spacing w:after="225"/>
        <w:jc w:val="both"/>
        <w:rPr>
          <w:rFonts w:asciiTheme="minorHAnsi" w:hAnsiTheme="minorHAnsi" w:cstheme="minorHAnsi"/>
          <w:sz w:val="22"/>
          <w:szCs w:val="22"/>
        </w:rPr>
      </w:pPr>
      <w:r w:rsidRPr="00DA13EB">
        <w:rPr>
          <w:rFonts w:asciiTheme="minorHAnsi" w:hAnsiTheme="minorHAnsi" w:cstheme="minorHAnsi"/>
          <w:sz w:val="22"/>
          <w:szCs w:val="22"/>
        </w:rPr>
        <w:t xml:space="preserve">In tale circostanza, ai fini fiscali </w:t>
      </w:r>
      <w:r w:rsidRPr="00EA2094">
        <w:rPr>
          <w:rFonts w:asciiTheme="minorHAnsi" w:hAnsiTheme="minorHAnsi" w:cstheme="minorHAnsi"/>
          <w:b/>
          <w:bCs/>
          <w:sz w:val="22"/>
          <w:szCs w:val="22"/>
        </w:rPr>
        <w:t>la data di ricezione della fattura è rappresentata dalla data di presa visione</w:t>
      </w:r>
      <w:r w:rsidRPr="00DA13EB">
        <w:rPr>
          <w:rFonts w:asciiTheme="minorHAnsi" w:hAnsiTheme="minorHAnsi" w:cstheme="minorHAnsi"/>
          <w:sz w:val="22"/>
          <w:szCs w:val="22"/>
        </w:rPr>
        <w:t xml:space="preserve"> della stessa sul sito web dell’Agenzia delle entrate da parte del cessionario/committente.</w:t>
      </w:r>
    </w:p>
    <w:p w14:paraId="01430EDA" w14:textId="7B1D6C77" w:rsidR="004B74EB" w:rsidRPr="00DA13EB" w:rsidRDefault="004B74EB" w:rsidP="004B74EB">
      <w:pPr>
        <w:shd w:val="clear" w:color="auto" w:fill="FFFFFF"/>
        <w:spacing w:after="225"/>
        <w:jc w:val="both"/>
        <w:rPr>
          <w:rFonts w:asciiTheme="minorHAnsi" w:hAnsiTheme="minorHAnsi" w:cstheme="minorHAnsi"/>
          <w:sz w:val="22"/>
          <w:szCs w:val="22"/>
        </w:rPr>
      </w:pPr>
      <w:r w:rsidRPr="00EA2094">
        <w:rPr>
          <w:rFonts w:asciiTheme="minorHAnsi" w:hAnsiTheme="minorHAnsi" w:cstheme="minorHAnsi"/>
          <w:b/>
          <w:bCs/>
          <w:sz w:val="22"/>
          <w:szCs w:val="22"/>
        </w:rPr>
        <w:t>Questo è il momento a partire dal quale sarà possibile detrarre l’Iva</w:t>
      </w:r>
      <w:r w:rsidRPr="00DA13EB">
        <w:rPr>
          <w:rFonts w:asciiTheme="minorHAnsi" w:hAnsiTheme="minorHAnsi" w:cstheme="minorHAnsi"/>
          <w:sz w:val="22"/>
          <w:szCs w:val="22"/>
        </w:rPr>
        <w:t>.</w:t>
      </w:r>
    </w:p>
    <w:p w14:paraId="50DDF9B5" w14:textId="77777777" w:rsidR="002A21F2" w:rsidRPr="00DA13EB" w:rsidRDefault="002A21F2" w:rsidP="00DF6683">
      <w:pPr>
        <w:spacing w:line="259" w:lineRule="auto"/>
        <w:rPr>
          <w:rFonts w:asciiTheme="minorHAnsi" w:hAnsiTheme="minorHAnsi" w:cstheme="minorHAnsi"/>
          <w:sz w:val="22"/>
          <w:szCs w:val="22"/>
        </w:rPr>
      </w:pPr>
    </w:p>
    <w:p w14:paraId="5A5E1288" w14:textId="40499056" w:rsidR="00C7304E" w:rsidRPr="00DA13EB" w:rsidRDefault="00C7304E" w:rsidP="00DF6683">
      <w:p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DA13EB">
        <w:rPr>
          <w:rFonts w:asciiTheme="minorHAnsi" w:hAnsiTheme="minorHAnsi" w:cstheme="minorHAnsi"/>
          <w:sz w:val="22"/>
          <w:szCs w:val="22"/>
        </w:rPr>
        <w:t>Lo Studio rimane a disposizione per ulteriori chiarimenti</w:t>
      </w:r>
    </w:p>
    <w:p w14:paraId="61331C11" w14:textId="77777777" w:rsidR="00544BA2" w:rsidRPr="00DA13EB" w:rsidRDefault="00544BA2" w:rsidP="00DF6683">
      <w:pPr>
        <w:spacing w:line="259" w:lineRule="auto"/>
        <w:rPr>
          <w:rFonts w:asciiTheme="minorHAnsi" w:hAnsiTheme="minorHAnsi" w:cstheme="minorHAnsi"/>
          <w:sz w:val="22"/>
          <w:szCs w:val="22"/>
        </w:rPr>
      </w:pPr>
    </w:p>
    <w:p w14:paraId="65F9DC52" w14:textId="77777777" w:rsidR="00C7304E" w:rsidRPr="00DA13EB" w:rsidRDefault="00C7304E" w:rsidP="00DF6683">
      <w:pPr>
        <w:spacing w:line="259" w:lineRule="auto"/>
        <w:rPr>
          <w:rFonts w:asciiTheme="minorHAnsi" w:hAnsiTheme="minorHAnsi" w:cstheme="minorHAnsi"/>
          <w:sz w:val="22"/>
          <w:szCs w:val="22"/>
        </w:rPr>
      </w:pPr>
    </w:p>
    <w:p w14:paraId="3D862BBA" w14:textId="77777777" w:rsidR="007F46E0" w:rsidRPr="00DA13EB" w:rsidRDefault="00C7304E" w:rsidP="00DF6683">
      <w:p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DA13E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Studio Commercialista Associato Contrino</w:t>
      </w:r>
    </w:p>
    <w:sectPr w:rsidR="007F46E0" w:rsidRPr="00DA13EB" w:rsidSect="009B7992">
      <w:headerReference w:type="default" r:id="rId11"/>
      <w:footerReference w:type="even" r:id="rId12"/>
      <w:footerReference w:type="default" r:id="rId13"/>
      <w:pgSz w:w="11906" w:h="16838"/>
      <w:pgMar w:top="1417" w:right="1134" w:bottom="113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8BD45" w14:textId="77777777" w:rsidR="00617E74" w:rsidRDefault="00617E74">
      <w:r>
        <w:separator/>
      </w:r>
    </w:p>
  </w:endnote>
  <w:endnote w:type="continuationSeparator" w:id="0">
    <w:p w14:paraId="1F29778F" w14:textId="77777777" w:rsidR="00617E74" w:rsidRDefault="00617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ta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ED048" w14:textId="77777777" w:rsidR="00617E74" w:rsidRDefault="00617E74" w:rsidP="00D54A6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D693CFD" w14:textId="77777777" w:rsidR="00617E74" w:rsidRDefault="00617E74" w:rsidP="00D54A6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445F8" w14:textId="77777777" w:rsidR="00617E74" w:rsidRDefault="00617E74">
    <w:pPr>
      <w:pStyle w:val="Pidipagina"/>
    </w:pPr>
  </w:p>
  <w:p w14:paraId="14CD0FEA" w14:textId="77777777" w:rsidR="00617E74" w:rsidRDefault="00617E74" w:rsidP="00DD102A">
    <w:pPr>
      <w:pStyle w:val="Pidipagina"/>
      <w:jc w:val="center"/>
    </w:pPr>
    <w:r>
      <w:rPr>
        <w:noProof/>
      </w:rPr>
      <w:drawing>
        <wp:inline distT="0" distB="0" distL="0" distR="0" wp14:anchorId="314665E7" wp14:editId="74C02874">
          <wp:extent cx="6469380" cy="525780"/>
          <wp:effectExtent l="19050" t="0" r="7620" b="0"/>
          <wp:docPr id="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525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B87F9" w14:textId="77777777" w:rsidR="00617E74" w:rsidRDefault="00617E74">
      <w:r>
        <w:separator/>
      </w:r>
    </w:p>
  </w:footnote>
  <w:footnote w:type="continuationSeparator" w:id="0">
    <w:p w14:paraId="40269026" w14:textId="77777777" w:rsidR="00617E74" w:rsidRDefault="00617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6D7B9" w14:textId="77777777" w:rsidR="00617E74" w:rsidRDefault="00617E74" w:rsidP="00DD102A">
    <w:pPr>
      <w:pStyle w:val="Intestazione"/>
      <w:jc w:val="center"/>
    </w:pPr>
    <w:r>
      <w:rPr>
        <w:rFonts w:ascii="Roboto" w:hAnsi="Roboto"/>
        <w:b/>
        <w:i/>
        <w:noProof/>
        <w:sz w:val="20"/>
        <w:szCs w:val="20"/>
      </w:rPr>
      <w:drawing>
        <wp:inline distT="0" distB="0" distL="0" distR="0" wp14:anchorId="0E8D5EB0" wp14:editId="60763119">
          <wp:extent cx="3962400" cy="1112520"/>
          <wp:effectExtent l="19050" t="0" r="0" b="0"/>
          <wp:docPr id="4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1112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DFEB22B" w14:textId="77777777" w:rsidR="00617E74" w:rsidRDefault="00617E7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0" type="#_x0000_t75" style="width:9pt;height:9pt" o:bullet="t">
        <v:imagedata r:id="rId1" o:title="BD10265_"/>
      </v:shape>
    </w:pict>
  </w:numPicBullet>
  <w:numPicBullet w:numPicBulletId="1">
    <w:pict>
      <v:shape id="_x0000_i1161" type="#_x0000_t75" style="width:180.6pt;height:180.6pt" o:bullet="t">
        <v:imagedata r:id="rId2" o:title="MCj04347500000[1]"/>
      </v:shape>
    </w:pict>
  </w:numPicBullet>
  <w:abstractNum w:abstractNumId="0" w15:restartNumberingAfterBreak="0">
    <w:nsid w:val="0628629C"/>
    <w:multiLevelType w:val="hybridMultilevel"/>
    <w:tmpl w:val="A04C28C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911B19"/>
    <w:multiLevelType w:val="multilevel"/>
    <w:tmpl w:val="4B043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0C2A5F"/>
    <w:multiLevelType w:val="hybridMultilevel"/>
    <w:tmpl w:val="708873DE"/>
    <w:lvl w:ilvl="0" w:tplc="488819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26B50"/>
    <w:multiLevelType w:val="hybridMultilevel"/>
    <w:tmpl w:val="2AF69F3C"/>
    <w:lvl w:ilvl="0" w:tplc="50124FA4">
      <w:start w:val="1"/>
      <w:numFmt w:val="bullet"/>
      <w:lvlText w:val="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C3281"/>
    <w:multiLevelType w:val="hybridMultilevel"/>
    <w:tmpl w:val="6D6665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70336"/>
    <w:multiLevelType w:val="hybridMultilevel"/>
    <w:tmpl w:val="0A20C74C"/>
    <w:lvl w:ilvl="0" w:tplc="7F904C50">
      <w:start w:val="1"/>
      <w:numFmt w:val="bullet"/>
      <w:lvlText w:val=""/>
      <w:lvlJc w:val="left"/>
      <w:pPr>
        <w:ind w:left="720" w:hanging="360"/>
      </w:pPr>
      <w:rPr>
        <w:rFonts w:ascii="Wingdings" w:hAnsi="Wingdings" w:hint="default"/>
        <w:color w:val="1F497D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75F5B"/>
    <w:multiLevelType w:val="hybridMultilevel"/>
    <w:tmpl w:val="13589B4E"/>
    <w:lvl w:ilvl="0" w:tplc="98D22A4A">
      <w:start w:val="1"/>
      <w:numFmt w:val="bullet"/>
      <w:lvlText w:val=""/>
      <w:lvlJc w:val="left"/>
      <w:pPr>
        <w:ind w:left="1428" w:hanging="360"/>
      </w:pPr>
      <w:rPr>
        <w:rFonts w:ascii="Wingdings" w:hAnsi="Wingdings" w:hint="default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CB657C"/>
    <w:multiLevelType w:val="hybridMultilevel"/>
    <w:tmpl w:val="FE605A10"/>
    <w:lvl w:ilvl="0" w:tplc="7CAA1C28">
      <w:start w:val="1"/>
      <w:numFmt w:val="bullet"/>
      <w:lvlText w:val=""/>
      <w:lvlJc w:val="left"/>
      <w:pPr>
        <w:ind w:left="1429" w:hanging="360"/>
      </w:pPr>
      <w:rPr>
        <w:rFonts w:ascii="Wingdings" w:hAnsi="Wingdings" w:hint="default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7D96271"/>
    <w:multiLevelType w:val="hybridMultilevel"/>
    <w:tmpl w:val="38906AF2"/>
    <w:lvl w:ilvl="0" w:tplc="C114A46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C393B"/>
    <w:multiLevelType w:val="hybridMultilevel"/>
    <w:tmpl w:val="47005382"/>
    <w:lvl w:ilvl="0" w:tplc="13866A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959D7"/>
    <w:multiLevelType w:val="hybridMultilevel"/>
    <w:tmpl w:val="CBDE7A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F5755"/>
    <w:multiLevelType w:val="hybridMultilevel"/>
    <w:tmpl w:val="A836CF92"/>
    <w:lvl w:ilvl="0" w:tplc="BD004086">
      <w:start w:val="1"/>
      <w:numFmt w:val="bullet"/>
      <w:lvlText w:val="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55682C"/>
    <w:multiLevelType w:val="hybridMultilevel"/>
    <w:tmpl w:val="32E84AC2"/>
    <w:lvl w:ilvl="0" w:tplc="7F904C50">
      <w:start w:val="1"/>
      <w:numFmt w:val="bullet"/>
      <w:lvlText w:val=""/>
      <w:lvlJc w:val="left"/>
      <w:pPr>
        <w:ind w:left="1429" w:hanging="360"/>
      </w:pPr>
      <w:rPr>
        <w:rFonts w:ascii="Wingdings" w:hAnsi="Wingdings" w:hint="default"/>
        <w:color w:val="1F497D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F8F6029"/>
    <w:multiLevelType w:val="hybridMultilevel"/>
    <w:tmpl w:val="8DBA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C07FD"/>
    <w:multiLevelType w:val="hybridMultilevel"/>
    <w:tmpl w:val="5C9E9684"/>
    <w:lvl w:ilvl="0" w:tplc="7F904C50">
      <w:start w:val="1"/>
      <w:numFmt w:val="bullet"/>
      <w:lvlText w:val=""/>
      <w:lvlJc w:val="left"/>
      <w:pPr>
        <w:ind w:left="720" w:hanging="360"/>
      </w:pPr>
      <w:rPr>
        <w:rFonts w:ascii="Wingdings" w:hAnsi="Wingdings" w:hint="default"/>
        <w:color w:val="1F497D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AF79F3"/>
    <w:multiLevelType w:val="hybridMultilevel"/>
    <w:tmpl w:val="778A4E2C"/>
    <w:lvl w:ilvl="0" w:tplc="58542706">
      <w:start w:val="1"/>
      <w:numFmt w:val="bullet"/>
      <w:lvlText w:val="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D513F5"/>
    <w:multiLevelType w:val="hybridMultilevel"/>
    <w:tmpl w:val="A642A804"/>
    <w:lvl w:ilvl="0" w:tplc="2160C856">
      <w:start w:val="1"/>
      <w:numFmt w:val="bullet"/>
      <w:lvlText w:val=""/>
      <w:lvlJc w:val="left"/>
      <w:pPr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617270"/>
    <w:multiLevelType w:val="hybridMultilevel"/>
    <w:tmpl w:val="BCE43034"/>
    <w:lvl w:ilvl="0" w:tplc="4ACAA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9C5B35"/>
    <w:multiLevelType w:val="hybridMultilevel"/>
    <w:tmpl w:val="B1A47F10"/>
    <w:lvl w:ilvl="0" w:tplc="7F904C50">
      <w:start w:val="1"/>
      <w:numFmt w:val="bullet"/>
      <w:lvlText w:val=""/>
      <w:lvlJc w:val="left"/>
      <w:pPr>
        <w:ind w:left="720" w:hanging="360"/>
      </w:pPr>
      <w:rPr>
        <w:rFonts w:ascii="Wingdings" w:hAnsi="Wingdings" w:hint="default"/>
        <w:color w:val="1F497D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BB65E9"/>
    <w:multiLevelType w:val="hybridMultilevel"/>
    <w:tmpl w:val="B6403A7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E7F5D6C"/>
    <w:multiLevelType w:val="multilevel"/>
    <w:tmpl w:val="A172F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F65487"/>
    <w:multiLevelType w:val="hybridMultilevel"/>
    <w:tmpl w:val="E8163D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0412B"/>
    <w:multiLevelType w:val="hybridMultilevel"/>
    <w:tmpl w:val="9A60CA9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7F8353D"/>
    <w:multiLevelType w:val="hybridMultilevel"/>
    <w:tmpl w:val="64CA2F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19"/>
  </w:num>
  <w:num w:numId="4">
    <w:abstractNumId w:val="23"/>
  </w:num>
  <w:num w:numId="5">
    <w:abstractNumId w:val="11"/>
  </w:num>
  <w:num w:numId="6">
    <w:abstractNumId w:val="4"/>
  </w:num>
  <w:num w:numId="7">
    <w:abstractNumId w:val="21"/>
  </w:num>
  <w:num w:numId="8">
    <w:abstractNumId w:val="13"/>
  </w:num>
  <w:num w:numId="9">
    <w:abstractNumId w:val="18"/>
  </w:num>
  <w:num w:numId="10">
    <w:abstractNumId w:val="6"/>
  </w:num>
  <w:num w:numId="11">
    <w:abstractNumId w:val="16"/>
  </w:num>
  <w:num w:numId="12">
    <w:abstractNumId w:val="0"/>
  </w:num>
  <w:num w:numId="13">
    <w:abstractNumId w:val="5"/>
  </w:num>
  <w:num w:numId="14">
    <w:abstractNumId w:val="14"/>
  </w:num>
  <w:num w:numId="15">
    <w:abstractNumId w:val="7"/>
  </w:num>
  <w:num w:numId="16">
    <w:abstractNumId w:val="3"/>
  </w:num>
  <w:num w:numId="17">
    <w:abstractNumId w:val="10"/>
  </w:num>
  <w:num w:numId="18">
    <w:abstractNumId w:val="15"/>
  </w:num>
  <w:num w:numId="19">
    <w:abstractNumId w:val="17"/>
  </w:num>
  <w:num w:numId="20">
    <w:abstractNumId w:val="2"/>
  </w:num>
  <w:num w:numId="21">
    <w:abstractNumId w:val="8"/>
  </w:num>
  <w:num w:numId="22">
    <w:abstractNumId w:val="9"/>
  </w:num>
  <w:num w:numId="23">
    <w:abstractNumId w:val="1"/>
  </w:num>
  <w:num w:numId="24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>
      <o:colormru v:ext="edit" colors="#f8f8f8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3F5"/>
    <w:rsid w:val="000143E9"/>
    <w:rsid w:val="00014873"/>
    <w:rsid w:val="000159A6"/>
    <w:rsid w:val="00023F92"/>
    <w:rsid w:val="00024C2E"/>
    <w:rsid w:val="0002620E"/>
    <w:rsid w:val="00026791"/>
    <w:rsid w:val="00030323"/>
    <w:rsid w:val="00030B5B"/>
    <w:rsid w:val="00030DE9"/>
    <w:rsid w:val="00033381"/>
    <w:rsid w:val="00034D87"/>
    <w:rsid w:val="0003665E"/>
    <w:rsid w:val="00037F34"/>
    <w:rsid w:val="00040ECC"/>
    <w:rsid w:val="0004209C"/>
    <w:rsid w:val="000457C3"/>
    <w:rsid w:val="00047CBB"/>
    <w:rsid w:val="0005280C"/>
    <w:rsid w:val="00053238"/>
    <w:rsid w:val="000535A4"/>
    <w:rsid w:val="00053F47"/>
    <w:rsid w:val="00062499"/>
    <w:rsid w:val="00063B20"/>
    <w:rsid w:val="00064BDE"/>
    <w:rsid w:val="00065B7E"/>
    <w:rsid w:val="00065F9B"/>
    <w:rsid w:val="000724DF"/>
    <w:rsid w:val="00072EC6"/>
    <w:rsid w:val="00074D88"/>
    <w:rsid w:val="00075CE3"/>
    <w:rsid w:val="00081FCB"/>
    <w:rsid w:val="0008219B"/>
    <w:rsid w:val="00087A32"/>
    <w:rsid w:val="00087FAA"/>
    <w:rsid w:val="000918F3"/>
    <w:rsid w:val="000964D6"/>
    <w:rsid w:val="000A1FDD"/>
    <w:rsid w:val="000B3590"/>
    <w:rsid w:val="000B403E"/>
    <w:rsid w:val="000B4CB4"/>
    <w:rsid w:val="000C0516"/>
    <w:rsid w:val="000C0593"/>
    <w:rsid w:val="000C1410"/>
    <w:rsid w:val="000C3C27"/>
    <w:rsid w:val="000C41BF"/>
    <w:rsid w:val="000C74BD"/>
    <w:rsid w:val="000D0701"/>
    <w:rsid w:val="000D16E1"/>
    <w:rsid w:val="000D1E4C"/>
    <w:rsid w:val="000D2B63"/>
    <w:rsid w:val="000D3C83"/>
    <w:rsid w:val="000D7505"/>
    <w:rsid w:val="000E11B0"/>
    <w:rsid w:val="000E155C"/>
    <w:rsid w:val="000E284C"/>
    <w:rsid w:val="000E6A51"/>
    <w:rsid w:val="000F1D7A"/>
    <w:rsid w:val="000F3ED7"/>
    <w:rsid w:val="000F5B34"/>
    <w:rsid w:val="000F6C0B"/>
    <w:rsid w:val="000F78EE"/>
    <w:rsid w:val="0010057A"/>
    <w:rsid w:val="001044B3"/>
    <w:rsid w:val="001045FB"/>
    <w:rsid w:val="0010464D"/>
    <w:rsid w:val="00107403"/>
    <w:rsid w:val="00107DC4"/>
    <w:rsid w:val="00114D01"/>
    <w:rsid w:val="00114DBF"/>
    <w:rsid w:val="001162D1"/>
    <w:rsid w:val="001170C0"/>
    <w:rsid w:val="00117D15"/>
    <w:rsid w:val="001210BF"/>
    <w:rsid w:val="00125090"/>
    <w:rsid w:val="00125505"/>
    <w:rsid w:val="00125D12"/>
    <w:rsid w:val="00125E20"/>
    <w:rsid w:val="00126F0D"/>
    <w:rsid w:val="00126FA0"/>
    <w:rsid w:val="00132A24"/>
    <w:rsid w:val="001358BE"/>
    <w:rsid w:val="00137567"/>
    <w:rsid w:val="00137665"/>
    <w:rsid w:val="00144FE7"/>
    <w:rsid w:val="0014689E"/>
    <w:rsid w:val="00146CF8"/>
    <w:rsid w:val="001475C4"/>
    <w:rsid w:val="00153981"/>
    <w:rsid w:val="00157640"/>
    <w:rsid w:val="00160478"/>
    <w:rsid w:val="001614A2"/>
    <w:rsid w:val="001619C3"/>
    <w:rsid w:val="00162E24"/>
    <w:rsid w:val="00163E77"/>
    <w:rsid w:val="001667EA"/>
    <w:rsid w:val="0016744E"/>
    <w:rsid w:val="00177B41"/>
    <w:rsid w:val="00181204"/>
    <w:rsid w:val="00181307"/>
    <w:rsid w:val="00181760"/>
    <w:rsid w:val="001819BC"/>
    <w:rsid w:val="00181EEC"/>
    <w:rsid w:val="0018223C"/>
    <w:rsid w:val="001824BB"/>
    <w:rsid w:val="00183EE9"/>
    <w:rsid w:val="001845E0"/>
    <w:rsid w:val="0019099B"/>
    <w:rsid w:val="00190DE5"/>
    <w:rsid w:val="0019173F"/>
    <w:rsid w:val="001918B3"/>
    <w:rsid w:val="001924AD"/>
    <w:rsid w:val="00192614"/>
    <w:rsid w:val="00192989"/>
    <w:rsid w:val="001935B4"/>
    <w:rsid w:val="0019413F"/>
    <w:rsid w:val="001A089C"/>
    <w:rsid w:val="001A7157"/>
    <w:rsid w:val="001A7974"/>
    <w:rsid w:val="001B1C07"/>
    <w:rsid w:val="001B2936"/>
    <w:rsid w:val="001B35D3"/>
    <w:rsid w:val="001B4D37"/>
    <w:rsid w:val="001B72A1"/>
    <w:rsid w:val="001C1EA3"/>
    <w:rsid w:val="001C38AF"/>
    <w:rsid w:val="001C40F5"/>
    <w:rsid w:val="001C6FC5"/>
    <w:rsid w:val="001C746A"/>
    <w:rsid w:val="001C7AD3"/>
    <w:rsid w:val="001D1955"/>
    <w:rsid w:val="001D3828"/>
    <w:rsid w:val="001D416B"/>
    <w:rsid w:val="001D417D"/>
    <w:rsid w:val="001D6A62"/>
    <w:rsid w:val="001D74D3"/>
    <w:rsid w:val="001E09BB"/>
    <w:rsid w:val="001E458F"/>
    <w:rsid w:val="001E48BC"/>
    <w:rsid w:val="001E4FB1"/>
    <w:rsid w:val="001E55E5"/>
    <w:rsid w:val="001F00C4"/>
    <w:rsid w:val="001F09E7"/>
    <w:rsid w:val="001F12EA"/>
    <w:rsid w:val="001F1B21"/>
    <w:rsid w:val="001F255A"/>
    <w:rsid w:val="001F6EF0"/>
    <w:rsid w:val="001F6FE7"/>
    <w:rsid w:val="002006AB"/>
    <w:rsid w:val="00202D12"/>
    <w:rsid w:val="00204AEB"/>
    <w:rsid w:val="00216612"/>
    <w:rsid w:val="00220679"/>
    <w:rsid w:val="00220C49"/>
    <w:rsid w:val="002231BE"/>
    <w:rsid w:val="0022468C"/>
    <w:rsid w:val="00232CE7"/>
    <w:rsid w:val="00232FE8"/>
    <w:rsid w:val="00234B25"/>
    <w:rsid w:val="00236509"/>
    <w:rsid w:val="00236B83"/>
    <w:rsid w:val="00237D0B"/>
    <w:rsid w:val="002458F7"/>
    <w:rsid w:val="0025357E"/>
    <w:rsid w:val="00254B53"/>
    <w:rsid w:val="002565C1"/>
    <w:rsid w:val="00256FA6"/>
    <w:rsid w:val="00257353"/>
    <w:rsid w:val="00257717"/>
    <w:rsid w:val="00262785"/>
    <w:rsid w:val="002634BC"/>
    <w:rsid w:val="00263EB8"/>
    <w:rsid w:val="0026414C"/>
    <w:rsid w:val="002647FB"/>
    <w:rsid w:val="00265B9C"/>
    <w:rsid w:val="00265D09"/>
    <w:rsid w:val="00270DB3"/>
    <w:rsid w:val="00275358"/>
    <w:rsid w:val="0027698E"/>
    <w:rsid w:val="00277730"/>
    <w:rsid w:val="00281819"/>
    <w:rsid w:val="0028273A"/>
    <w:rsid w:val="00284BE4"/>
    <w:rsid w:val="00285866"/>
    <w:rsid w:val="00285B79"/>
    <w:rsid w:val="00285D08"/>
    <w:rsid w:val="00292010"/>
    <w:rsid w:val="002921D6"/>
    <w:rsid w:val="00293725"/>
    <w:rsid w:val="00295D60"/>
    <w:rsid w:val="0029737E"/>
    <w:rsid w:val="002A0214"/>
    <w:rsid w:val="002A21F2"/>
    <w:rsid w:val="002A2BE8"/>
    <w:rsid w:val="002A4BAD"/>
    <w:rsid w:val="002A4F17"/>
    <w:rsid w:val="002B0FF0"/>
    <w:rsid w:val="002B1093"/>
    <w:rsid w:val="002B1D44"/>
    <w:rsid w:val="002B36F2"/>
    <w:rsid w:val="002C024D"/>
    <w:rsid w:val="002C7AED"/>
    <w:rsid w:val="002D011B"/>
    <w:rsid w:val="002D2BBA"/>
    <w:rsid w:val="002E007E"/>
    <w:rsid w:val="002E0F58"/>
    <w:rsid w:val="002E46EE"/>
    <w:rsid w:val="002E497A"/>
    <w:rsid w:val="002E4D41"/>
    <w:rsid w:val="002E6B4E"/>
    <w:rsid w:val="002E7888"/>
    <w:rsid w:val="002F1630"/>
    <w:rsid w:val="002F27FC"/>
    <w:rsid w:val="002F6FAD"/>
    <w:rsid w:val="00302AB9"/>
    <w:rsid w:val="0030306E"/>
    <w:rsid w:val="00310B60"/>
    <w:rsid w:val="0031439F"/>
    <w:rsid w:val="00314FDC"/>
    <w:rsid w:val="00316BCD"/>
    <w:rsid w:val="00317065"/>
    <w:rsid w:val="003222B7"/>
    <w:rsid w:val="003261CC"/>
    <w:rsid w:val="003261E9"/>
    <w:rsid w:val="003265E1"/>
    <w:rsid w:val="00326820"/>
    <w:rsid w:val="00326EE6"/>
    <w:rsid w:val="00327CAB"/>
    <w:rsid w:val="003303FE"/>
    <w:rsid w:val="00332BC0"/>
    <w:rsid w:val="00335AA8"/>
    <w:rsid w:val="00337FDB"/>
    <w:rsid w:val="00340B89"/>
    <w:rsid w:val="00344993"/>
    <w:rsid w:val="003465C2"/>
    <w:rsid w:val="00346A06"/>
    <w:rsid w:val="00347498"/>
    <w:rsid w:val="00347E22"/>
    <w:rsid w:val="00350D41"/>
    <w:rsid w:val="00351E4D"/>
    <w:rsid w:val="0035536E"/>
    <w:rsid w:val="00355D9C"/>
    <w:rsid w:val="00356BBC"/>
    <w:rsid w:val="00356D56"/>
    <w:rsid w:val="003570BC"/>
    <w:rsid w:val="00362542"/>
    <w:rsid w:val="00362B8E"/>
    <w:rsid w:val="003634B4"/>
    <w:rsid w:val="00365036"/>
    <w:rsid w:val="00365C7D"/>
    <w:rsid w:val="00367648"/>
    <w:rsid w:val="0036766E"/>
    <w:rsid w:val="003709C1"/>
    <w:rsid w:val="003713A9"/>
    <w:rsid w:val="00371B7F"/>
    <w:rsid w:val="00373177"/>
    <w:rsid w:val="00377451"/>
    <w:rsid w:val="0038223E"/>
    <w:rsid w:val="003833E4"/>
    <w:rsid w:val="00384CE3"/>
    <w:rsid w:val="00385D85"/>
    <w:rsid w:val="00386DFB"/>
    <w:rsid w:val="00387053"/>
    <w:rsid w:val="00387F5B"/>
    <w:rsid w:val="00394264"/>
    <w:rsid w:val="00396214"/>
    <w:rsid w:val="00396620"/>
    <w:rsid w:val="00396A87"/>
    <w:rsid w:val="00396D7E"/>
    <w:rsid w:val="00396F7D"/>
    <w:rsid w:val="003A029D"/>
    <w:rsid w:val="003A02BA"/>
    <w:rsid w:val="003A1572"/>
    <w:rsid w:val="003A3E52"/>
    <w:rsid w:val="003A5E59"/>
    <w:rsid w:val="003B47C3"/>
    <w:rsid w:val="003B57C9"/>
    <w:rsid w:val="003B6498"/>
    <w:rsid w:val="003C5DA0"/>
    <w:rsid w:val="003C6B60"/>
    <w:rsid w:val="003C7B11"/>
    <w:rsid w:val="003D118F"/>
    <w:rsid w:val="003D11E3"/>
    <w:rsid w:val="003D127D"/>
    <w:rsid w:val="003D3B95"/>
    <w:rsid w:val="003D411E"/>
    <w:rsid w:val="003D5D6E"/>
    <w:rsid w:val="003D689F"/>
    <w:rsid w:val="003E18A3"/>
    <w:rsid w:val="003E41B8"/>
    <w:rsid w:val="003E4D92"/>
    <w:rsid w:val="003F17C6"/>
    <w:rsid w:val="003F34E4"/>
    <w:rsid w:val="00401EC0"/>
    <w:rsid w:val="00403E45"/>
    <w:rsid w:val="00405326"/>
    <w:rsid w:val="00405C06"/>
    <w:rsid w:val="00406702"/>
    <w:rsid w:val="00407533"/>
    <w:rsid w:val="00412096"/>
    <w:rsid w:val="004139DF"/>
    <w:rsid w:val="00414590"/>
    <w:rsid w:val="004154CA"/>
    <w:rsid w:val="004176A7"/>
    <w:rsid w:val="00417C18"/>
    <w:rsid w:val="00417F12"/>
    <w:rsid w:val="00422987"/>
    <w:rsid w:val="004237DD"/>
    <w:rsid w:val="00424A55"/>
    <w:rsid w:val="00424C6A"/>
    <w:rsid w:val="004250F7"/>
    <w:rsid w:val="00425344"/>
    <w:rsid w:val="004265B9"/>
    <w:rsid w:val="00427107"/>
    <w:rsid w:val="0042778A"/>
    <w:rsid w:val="00430FFC"/>
    <w:rsid w:val="004320E9"/>
    <w:rsid w:val="004357E0"/>
    <w:rsid w:val="00437402"/>
    <w:rsid w:val="00437CFD"/>
    <w:rsid w:val="00440A49"/>
    <w:rsid w:val="00442E3B"/>
    <w:rsid w:val="00442EE4"/>
    <w:rsid w:val="0044698E"/>
    <w:rsid w:val="00447445"/>
    <w:rsid w:val="00450A2C"/>
    <w:rsid w:val="004570B7"/>
    <w:rsid w:val="0046026D"/>
    <w:rsid w:val="00464234"/>
    <w:rsid w:val="0046570A"/>
    <w:rsid w:val="00466670"/>
    <w:rsid w:val="00470303"/>
    <w:rsid w:val="00470E51"/>
    <w:rsid w:val="00471B7D"/>
    <w:rsid w:val="004735B0"/>
    <w:rsid w:val="004762C2"/>
    <w:rsid w:val="00480849"/>
    <w:rsid w:val="004825E7"/>
    <w:rsid w:val="00484015"/>
    <w:rsid w:val="00484B5D"/>
    <w:rsid w:val="00485760"/>
    <w:rsid w:val="004901DB"/>
    <w:rsid w:val="00490248"/>
    <w:rsid w:val="00490B99"/>
    <w:rsid w:val="00491BF0"/>
    <w:rsid w:val="00491D38"/>
    <w:rsid w:val="004925A3"/>
    <w:rsid w:val="00492D63"/>
    <w:rsid w:val="00496C77"/>
    <w:rsid w:val="00496E2A"/>
    <w:rsid w:val="004A11F9"/>
    <w:rsid w:val="004A3EAB"/>
    <w:rsid w:val="004A6B46"/>
    <w:rsid w:val="004A7537"/>
    <w:rsid w:val="004B02A1"/>
    <w:rsid w:val="004B237C"/>
    <w:rsid w:val="004B26F4"/>
    <w:rsid w:val="004B4ADA"/>
    <w:rsid w:val="004B5D12"/>
    <w:rsid w:val="004B6366"/>
    <w:rsid w:val="004B74EB"/>
    <w:rsid w:val="004C1B93"/>
    <w:rsid w:val="004C4725"/>
    <w:rsid w:val="004C5F3F"/>
    <w:rsid w:val="004C66FA"/>
    <w:rsid w:val="004C6B03"/>
    <w:rsid w:val="004D0D05"/>
    <w:rsid w:val="004D4694"/>
    <w:rsid w:val="004D5D9B"/>
    <w:rsid w:val="004D76C9"/>
    <w:rsid w:val="004D7760"/>
    <w:rsid w:val="004E3F55"/>
    <w:rsid w:val="004E578B"/>
    <w:rsid w:val="004E5C90"/>
    <w:rsid w:val="004E68A1"/>
    <w:rsid w:val="004E694C"/>
    <w:rsid w:val="004E7244"/>
    <w:rsid w:val="004F5358"/>
    <w:rsid w:val="004F572F"/>
    <w:rsid w:val="004F691C"/>
    <w:rsid w:val="00501DE2"/>
    <w:rsid w:val="005023E1"/>
    <w:rsid w:val="005035F6"/>
    <w:rsid w:val="00503E67"/>
    <w:rsid w:val="00504C7D"/>
    <w:rsid w:val="00505345"/>
    <w:rsid w:val="00506C0B"/>
    <w:rsid w:val="00506E10"/>
    <w:rsid w:val="00510A01"/>
    <w:rsid w:val="005117AB"/>
    <w:rsid w:val="0051285C"/>
    <w:rsid w:val="0051292C"/>
    <w:rsid w:val="00513DEC"/>
    <w:rsid w:val="0051713C"/>
    <w:rsid w:val="00517AE4"/>
    <w:rsid w:val="00517DEF"/>
    <w:rsid w:val="005203D8"/>
    <w:rsid w:val="005205FB"/>
    <w:rsid w:val="005213DD"/>
    <w:rsid w:val="00521905"/>
    <w:rsid w:val="00521B66"/>
    <w:rsid w:val="00521DF4"/>
    <w:rsid w:val="00522C03"/>
    <w:rsid w:val="005269BD"/>
    <w:rsid w:val="00531919"/>
    <w:rsid w:val="00532C43"/>
    <w:rsid w:val="00542549"/>
    <w:rsid w:val="0054358A"/>
    <w:rsid w:val="00544BA2"/>
    <w:rsid w:val="005477C4"/>
    <w:rsid w:val="005514CE"/>
    <w:rsid w:val="005520CF"/>
    <w:rsid w:val="005528B8"/>
    <w:rsid w:val="005546D9"/>
    <w:rsid w:val="00560195"/>
    <w:rsid w:val="00563190"/>
    <w:rsid w:val="0056427F"/>
    <w:rsid w:val="005657E6"/>
    <w:rsid w:val="0057521D"/>
    <w:rsid w:val="00576D27"/>
    <w:rsid w:val="0057776C"/>
    <w:rsid w:val="00577F0C"/>
    <w:rsid w:val="0058162B"/>
    <w:rsid w:val="0058448B"/>
    <w:rsid w:val="00591C0B"/>
    <w:rsid w:val="005942D7"/>
    <w:rsid w:val="00595801"/>
    <w:rsid w:val="005976E4"/>
    <w:rsid w:val="00597B15"/>
    <w:rsid w:val="005A339D"/>
    <w:rsid w:val="005A4643"/>
    <w:rsid w:val="005B2DFA"/>
    <w:rsid w:val="005B68E0"/>
    <w:rsid w:val="005C0075"/>
    <w:rsid w:val="005C0C7C"/>
    <w:rsid w:val="005C183F"/>
    <w:rsid w:val="005C191E"/>
    <w:rsid w:val="005C1AE4"/>
    <w:rsid w:val="005C2EED"/>
    <w:rsid w:val="005C4900"/>
    <w:rsid w:val="005C4C11"/>
    <w:rsid w:val="005C519C"/>
    <w:rsid w:val="005C588C"/>
    <w:rsid w:val="005C783D"/>
    <w:rsid w:val="005D1682"/>
    <w:rsid w:val="005D79A7"/>
    <w:rsid w:val="005E30B3"/>
    <w:rsid w:val="005E3B85"/>
    <w:rsid w:val="005E4E9D"/>
    <w:rsid w:val="005E508A"/>
    <w:rsid w:val="005E764C"/>
    <w:rsid w:val="005F2608"/>
    <w:rsid w:val="005F36F2"/>
    <w:rsid w:val="005F5FB9"/>
    <w:rsid w:val="005F631D"/>
    <w:rsid w:val="005F659F"/>
    <w:rsid w:val="00600053"/>
    <w:rsid w:val="0060057F"/>
    <w:rsid w:val="00601033"/>
    <w:rsid w:val="006017A1"/>
    <w:rsid w:val="00601AB9"/>
    <w:rsid w:val="0060233F"/>
    <w:rsid w:val="00603D5A"/>
    <w:rsid w:val="006074D4"/>
    <w:rsid w:val="00607ED9"/>
    <w:rsid w:val="00613409"/>
    <w:rsid w:val="00613E01"/>
    <w:rsid w:val="00614A8A"/>
    <w:rsid w:val="00614F0F"/>
    <w:rsid w:val="00615386"/>
    <w:rsid w:val="00617E74"/>
    <w:rsid w:val="00621DD2"/>
    <w:rsid w:val="00622441"/>
    <w:rsid w:val="006228CF"/>
    <w:rsid w:val="00623D39"/>
    <w:rsid w:val="00624E86"/>
    <w:rsid w:val="006264A6"/>
    <w:rsid w:val="00627966"/>
    <w:rsid w:val="00627E45"/>
    <w:rsid w:val="006301D2"/>
    <w:rsid w:val="006338BD"/>
    <w:rsid w:val="00634131"/>
    <w:rsid w:val="00635713"/>
    <w:rsid w:val="00635E26"/>
    <w:rsid w:val="00636047"/>
    <w:rsid w:val="00637486"/>
    <w:rsid w:val="00637A90"/>
    <w:rsid w:val="00637F87"/>
    <w:rsid w:val="006409FC"/>
    <w:rsid w:val="00641E27"/>
    <w:rsid w:val="00644BA6"/>
    <w:rsid w:val="0064523A"/>
    <w:rsid w:val="006522E6"/>
    <w:rsid w:val="00652C62"/>
    <w:rsid w:val="00653EE1"/>
    <w:rsid w:val="00655E77"/>
    <w:rsid w:val="00656842"/>
    <w:rsid w:val="00657829"/>
    <w:rsid w:val="00661383"/>
    <w:rsid w:val="00661741"/>
    <w:rsid w:val="006655D2"/>
    <w:rsid w:val="00671064"/>
    <w:rsid w:val="00673F5B"/>
    <w:rsid w:val="006743EA"/>
    <w:rsid w:val="006809CE"/>
    <w:rsid w:val="00680FDC"/>
    <w:rsid w:val="0068149B"/>
    <w:rsid w:val="00682D9B"/>
    <w:rsid w:val="006835F8"/>
    <w:rsid w:val="0068430F"/>
    <w:rsid w:val="00691862"/>
    <w:rsid w:val="0069208C"/>
    <w:rsid w:val="006936A7"/>
    <w:rsid w:val="00694BCF"/>
    <w:rsid w:val="00696F46"/>
    <w:rsid w:val="006A1B95"/>
    <w:rsid w:val="006A448E"/>
    <w:rsid w:val="006A5F9F"/>
    <w:rsid w:val="006A7295"/>
    <w:rsid w:val="006B198B"/>
    <w:rsid w:val="006B1A1D"/>
    <w:rsid w:val="006B1AF2"/>
    <w:rsid w:val="006B48B9"/>
    <w:rsid w:val="006B5CD4"/>
    <w:rsid w:val="006B7FA3"/>
    <w:rsid w:val="006C12FC"/>
    <w:rsid w:val="006C3DB8"/>
    <w:rsid w:val="006D170D"/>
    <w:rsid w:val="006D1C7A"/>
    <w:rsid w:val="006D5AE8"/>
    <w:rsid w:val="006D5F7E"/>
    <w:rsid w:val="006D76AE"/>
    <w:rsid w:val="006D7FB0"/>
    <w:rsid w:val="006E204B"/>
    <w:rsid w:val="006E31A1"/>
    <w:rsid w:val="006E5EBB"/>
    <w:rsid w:val="006E764D"/>
    <w:rsid w:val="006F0940"/>
    <w:rsid w:val="006F5DCE"/>
    <w:rsid w:val="007027B1"/>
    <w:rsid w:val="007030EB"/>
    <w:rsid w:val="00704BA9"/>
    <w:rsid w:val="007109B7"/>
    <w:rsid w:val="00711BB2"/>
    <w:rsid w:val="007130C5"/>
    <w:rsid w:val="00713259"/>
    <w:rsid w:val="00713B72"/>
    <w:rsid w:val="0071467F"/>
    <w:rsid w:val="00715F3B"/>
    <w:rsid w:val="00716664"/>
    <w:rsid w:val="00716E70"/>
    <w:rsid w:val="00717184"/>
    <w:rsid w:val="007204AD"/>
    <w:rsid w:val="00722368"/>
    <w:rsid w:val="007243F5"/>
    <w:rsid w:val="00725FEC"/>
    <w:rsid w:val="00727887"/>
    <w:rsid w:val="00730419"/>
    <w:rsid w:val="00730698"/>
    <w:rsid w:val="00730970"/>
    <w:rsid w:val="00731FD4"/>
    <w:rsid w:val="00732835"/>
    <w:rsid w:val="00732AD0"/>
    <w:rsid w:val="00732BAF"/>
    <w:rsid w:val="00733FFC"/>
    <w:rsid w:val="00735A2F"/>
    <w:rsid w:val="00735C0E"/>
    <w:rsid w:val="00743832"/>
    <w:rsid w:val="00744192"/>
    <w:rsid w:val="007444C8"/>
    <w:rsid w:val="007453C6"/>
    <w:rsid w:val="00750FFD"/>
    <w:rsid w:val="00753AB2"/>
    <w:rsid w:val="00753E3F"/>
    <w:rsid w:val="00754FBE"/>
    <w:rsid w:val="00764703"/>
    <w:rsid w:val="00767FD0"/>
    <w:rsid w:val="00770C73"/>
    <w:rsid w:val="00771428"/>
    <w:rsid w:val="00771661"/>
    <w:rsid w:val="007720F2"/>
    <w:rsid w:val="00776089"/>
    <w:rsid w:val="00777A74"/>
    <w:rsid w:val="00780E1D"/>
    <w:rsid w:val="0078191A"/>
    <w:rsid w:val="00782A9F"/>
    <w:rsid w:val="007844E0"/>
    <w:rsid w:val="0078672B"/>
    <w:rsid w:val="00787C93"/>
    <w:rsid w:val="00787D6A"/>
    <w:rsid w:val="00792528"/>
    <w:rsid w:val="00792C8F"/>
    <w:rsid w:val="00793945"/>
    <w:rsid w:val="00794516"/>
    <w:rsid w:val="00797E9D"/>
    <w:rsid w:val="007A3388"/>
    <w:rsid w:val="007A4470"/>
    <w:rsid w:val="007A60F9"/>
    <w:rsid w:val="007A69EA"/>
    <w:rsid w:val="007A6E62"/>
    <w:rsid w:val="007A7235"/>
    <w:rsid w:val="007A7EAD"/>
    <w:rsid w:val="007B37D8"/>
    <w:rsid w:val="007B39E9"/>
    <w:rsid w:val="007B3B95"/>
    <w:rsid w:val="007B5630"/>
    <w:rsid w:val="007B5E6D"/>
    <w:rsid w:val="007C0973"/>
    <w:rsid w:val="007C72E6"/>
    <w:rsid w:val="007D0028"/>
    <w:rsid w:val="007D065F"/>
    <w:rsid w:val="007D06B1"/>
    <w:rsid w:val="007D3515"/>
    <w:rsid w:val="007D3DA4"/>
    <w:rsid w:val="007D6E81"/>
    <w:rsid w:val="007D7D45"/>
    <w:rsid w:val="007E2334"/>
    <w:rsid w:val="007E2C77"/>
    <w:rsid w:val="007E3C5F"/>
    <w:rsid w:val="007E5A9F"/>
    <w:rsid w:val="007E7720"/>
    <w:rsid w:val="007E7F0F"/>
    <w:rsid w:val="007F0EDA"/>
    <w:rsid w:val="007F0FF2"/>
    <w:rsid w:val="007F210C"/>
    <w:rsid w:val="007F3524"/>
    <w:rsid w:val="007F46E0"/>
    <w:rsid w:val="007F47CC"/>
    <w:rsid w:val="007F4F4F"/>
    <w:rsid w:val="00800A49"/>
    <w:rsid w:val="00800E50"/>
    <w:rsid w:val="008024EC"/>
    <w:rsid w:val="00803290"/>
    <w:rsid w:val="008048DA"/>
    <w:rsid w:val="00805367"/>
    <w:rsid w:val="0080717F"/>
    <w:rsid w:val="00807670"/>
    <w:rsid w:val="008079AF"/>
    <w:rsid w:val="00810EBF"/>
    <w:rsid w:val="008133E2"/>
    <w:rsid w:val="008158BA"/>
    <w:rsid w:val="0081732E"/>
    <w:rsid w:val="00817E36"/>
    <w:rsid w:val="00817FA1"/>
    <w:rsid w:val="0082052D"/>
    <w:rsid w:val="00822636"/>
    <w:rsid w:val="00826F05"/>
    <w:rsid w:val="008301EC"/>
    <w:rsid w:val="008313F7"/>
    <w:rsid w:val="00831FAD"/>
    <w:rsid w:val="008332F0"/>
    <w:rsid w:val="0083334F"/>
    <w:rsid w:val="00834371"/>
    <w:rsid w:val="00834726"/>
    <w:rsid w:val="00834F23"/>
    <w:rsid w:val="00837677"/>
    <w:rsid w:val="00843388"/>
    <w:rsid w:val="008472A8"/>
    <w:rsid w:val="00851FA0"/>
    <w:rsid w:val="00853A87"/>
    <w:rsid w:val="008553FA"/>
    <w:rsid w:val="00856360"/>
    <w:rsid w:val="00857733"/>
    <w:rsid w:val="00860638"/>
    <w:rsid w:val="0086180F"/>
    <w:rsid w:val="0086390C"/>
    <w:rsid w:val="0086468E"/>
    <w:rsid w:val="008662B3"/>
    <w:rsid w:val="008675DF"/>
    <w:rsid w:val="00871F47"/>
    <w:rsid w:val="00872106"/>
    <w:rsid w:val="00873628"/>
    <w:rsid w:val="00874212"/>
    <w:rsid w:val="008766A3"/>
    <w:rsid w:val="00880F63"/>
    <w:rsid w:val="008827C4"/>
    <w:rsid w:val="008849C1"/>
    <w:rsid w:val="00884A0A"/>
    <w:rsid w:val="00885B8B"/>
    <w:rsid w:val="008867CA"/>
    <w:rsid w:val="008870B3"/>
    <w:rsid w:val="00890C55"/>
    <w:rsid w:val="00896E90"/>
    <w:rsid w:val="008A081B"/>
    <w:rsid w:val="008A22BE"/>
    <w:rsid w:val="008A37A2"/>
    <w:rsid w:val="008A472B"/>
    <w:rsid w:val="008A538E"/>
    <w:rsid w:val="008B141B"/>
    <w:rsid w:val="008B364C"/>
    <w:rsid w:val="008B44B0"/>
    <w:rsid w:val="008B6FC6"/>
    <w:rsid w:val="008C1150"/>
    <w:rsid w:val="008C2DDC"/>
    <w:rsid w:val="008C43D0"/>
    <w:rsid w:val="008C46B3"/>
    <w:rsid w:val="008C5137"/>
    <w:rsid w:val="008C54AC"/>
    <w:rsid w:val="008D0024"/>
    <w:rsid w:val="008D3858"/>
    <w:rsid w:val="008D484D"/>
    <w:rsid w:val="008E08BF"/>
    <w:rsid w:val="008E0CA4"/>
    <w:rsid w:val="008E1058"/>
    <w:rsid w:val="008E578E"/>
    <w:rsid w:val="008E6D0D"/>
    <w:rsid w:val="008E784E"/>
    <w:rsid w:val="008F09A1"/>
    <w:rsid w:val="008F0D2D"/>
    <w:rsid w:val="008F14E2"/>
    <w:rsid w:val="008F220C"/>
    <w:rsid w:val="008F5F2A"/>
    <w:rsid w:val="00901C5A"/>
    <w:rsid w:val="00903B0D"/>
    <w:rsid w:val="009072C4"/>
    <w:rsid w:val="00910731"/>
    <w:rsid w:val="00911D41"/>
    <w:rsid w:val="00915407"/>
    <w:rsid w:val="009163C2"/>
    <w:rsid w:val="00921E6E"/>
    <w:rsid w:val="0092238A"/>
    <w:rsid w:val="00927115"/>
    <w:rsid w:val="0093192F"/>
    <w:rsid w:val="00931A1B"/>
    <w:rsid w:val="009366B0"/>
    <w:rsid w:val="0094295C"/>
    <w:rsid w:val="00944D0B"/>
    <w:rsid w:val="00944D0E"/>
    <w:rsid w:val="0094654B"/>
    <w:rsid w:val="00946FAA"/>
    <w:rsid w:val="009470F3"/>
    <w:rsid w:val="00947ACB"/>
    <w:rsid w:val="00947EA5"/>
    <w:rsid w:val="0095023E"/>
    <w:rsid w:val="00952EDC"/>
    <w:rsid w:val="00954518"/>
    <w:rsid w:val="00955322"/>
    <w:rsid w:val="00960186"/>
    <w:rsid w:val="00960E88"/>
    <w:rsid w:val="00960F19"/>
    <w:rsid w:val="00962306"/>
    <w:rsid w:val="00964D54"/>
    <w:rsid w:val="00965022"/>
    <w:rsid w:val="0096510C"/>
    <w:rsid w:val="00967BE3"/>
    <w:rsid w:val="00970385"/>
    <w:rsid w:val="00970605"/>
    <w:rsid w:val="00975E30"/>
    <w:rsid w:val="00975FDE"/>
    <w:rsid w:val="00982A38"/>
    <w:rsid w:val="009830B5"/>
    <w:rsid w:val="00983333"/>
    <w:rsid w:val="00984B72"/>
    <w:rsid w:val="00984CF3"/>
    <w:rsid w:val="0098633A"/>
    <w:rsid w:val="00987267"/>
    <w:rsid w:val="009911E8"/>
    <w:rsid w:val="0099197F"/>
    <w:rsid w:val="00993857"/>
    <w:rsid w:val="00996382"/>
    <w:rsid w:val="009A09BF"/>
    <w:rsid w:val="009A1DC0"/>
    <w:rsid w:val="009A383B"/>
    <w:rsid w:val="009A42A7"/>
    <w:rsid w:val="009A506D"/>
    <w:rsid w:val="009A5774"/>
    <w:rsid w:val="009A6BF7"/>
    <w:rsid w:val="009A7418"/>
    <w:rsid w:val="009B215F"/>
    <w:rsid w:val="009B5EA9"/>
    <w:rsid w:val="009B6C77"/>
    <w:rsid w:val="009B6D81"/>
    <w:rsid w:val="009B7992"/>
    <w:rsid w:val="009C087C"/>
    <w:rsid w:val="009C3903"/>
    <w:rsid w:val="009C6733"/>
    <w:rsid w:val="009D0807"/>
    <w:rsid w:val="009D17E5"/>
    <w:rsid w:val="009D1DD7"/>
    <w:rsid w:val="009D516F"/>
    <w:rsid w:val="009D6D6F"/>
    <w:rsid w:val="009E0432"/>
    <w:rsid w:val="009E1563"/>
    <w:rsid w:val="009E1792"/>
    <w:rsid w:val="009E2680"/>
    <w:rsid w:val="009E4526"/>
    <w:rsid w:val="009F1E27"/>
    <w:rsid w:val="009F5EE9"/>
    <w:rsid w:val="009F6226"/>
    <w:rsid w:val="009F719D"/>
    <w:rsid w:val="00A00A59"/>
    <w:rsid w:val="00A01C8F"/>
    <w:rsid w:val="00A01DFC"/>
    <w:rsid w:val="00A03AAE"/>
    <w:rsid w:val="00A03D5C"/>
    <w:rsid w:val="00A04357"/>
    <w:rsid w:val="00A046E2"/>
    <w:rsid w:val="00A04DA4"/>
    <w:rsid w:val="00A05569"/>
    <w:rsid w:val="00A06323"/>
    <w:rsid w:val="00A06DAB"/>
    <w:rsid w:val="00A07B7B"/>
    <w:rsid w:val="00A07E27"/>
    <w:rsid w:val="00A1116A"/>
    <w:rsid w:val="00A124A5"/>
    <w:rsid w:val="00A12A09"/>
    <w:rsid w:val="00A137AB"/>
    <w:rsid w:val="00A154AE"/>
    <w:rsid w:val="00A165D1"/>
    <w:rsid w:val="00A17992"/>
    <w:rsid w:val="00A25A9D"/>
    <w:rsid w:val="00A25F3A"/>
    <w:rsid w:val="00A2630B"/>
    <w:rsid w:val="00A26A6A"/>
    <w:rsid w:val="00A3277E"/>
    <w:rsid w:val="00A33E9F"/>
    <w:rsid w:val="00A36BF1"/>
    <w:rsid w:val="00A42CA0"/>
    <w:rsid w:val="00A432E0"/>
    <w:rsid w:val="00A45062"/>
    <w:rsid w:val="00A45A28"/>
    <w:rsid w:val="00A5172F"/>
    <w:rsid w:val="00A51BE1"/>
    <w:rsid w:val="00A520F4"/>
    <w:rsid w:val="00A52828"/>
    <w:rsid w:val="00A5350E"/>
    <w:rsid w:val="00A60065"/>
    <w:rsid w:val="00A60A52"/>
    <w:rsid w:val="00A612A8"/>
    <w:rsid w:val="00A6367F"/>
    <w:rsid w:val="00A70466"/>
    <w:rsid w:val="00A80305"/>
    <w:rsid w:val="00A817EC"/>
    <w:rsid w:val="00A81CED"/>
    <w:rsid w:val="00A86B39"/>
    <w:rsid w:val="00A87119"/>
    <w:rsid w:val="00A90453"/>
    <w:rsid w:val="00A932F5"/>
    <w:rsid w:val="00A969B9"/>
    <w:rsid w:val="00A96FBD"/>
    <w:rsid w:val="00A97CE6"/>
    <w:rsid w:val="00AA0AA0"/>
    <w:rsid w:val="00AA0AB2"/>
    <w:rsid w:val="00AA0DA4"/>
    <w:rsid w:val="00AA1CC3"/>
    <w:rsid w:val="00AA2A72"/>
    <w:rsid w:val="00AA5304"/>
    <w:rsid w:val="00AA659E"/>
    <w:rsid w:val="00AA6E00"/>
    <w:rsid w:val="00AA7747"/>
    <w:rsid w:val="00AA7A22"/>
    <w:rsid w:val="00AB0AD5"/>
    <w:rsid w:val="00AB58A3"/>
    <w:rsid w:val="00AB661B"/>
    <w:rsid w:val="00AB75CC"/>
    <w:rsid w:val="00AC1981"/>
    <w:rsid w:val="00AC4344"/>
    <w:rsid w:val="00AC5077"/>
    <w:rsid w:val="00AC6BAE"/>
    <w:rsid w:val="00AD032F"/>
    <w:rsid w:val="00AD23C7"/>
    <w:rsid w:val="00AD2674"/>
    <w:rsid w:val="00AD4E74"/>
    <w:rsid w:val="00AD5C15"/>
    <w:rsid w:val="00AD618B"/>
    <w:rsid w:val="00AD774C"/>
    <w:rsid w:val="00AE0A17"/>
    <w:rsid w:val="00AE0F95"/>
    <w:rsid w:val="00AE1250"/>
    <w:rsid w:val="00AE203C"/>
    <w:rsid w:val="00AE5E53"/>
    <w:rsid w:val="00AE6B82"/>
    <w:rsid w:val="00AF094B"/>
    <w:rsid w:val="00AF2C64"/>
    <w:rsid w:val="00AF6CE2"/>
    <w:rsid w:val="00AF6D2F"/>
    <w:rsid w:val="00AF7879"/>
    <w:rsid w:val="00B010C3"/>
    <w:rsid w:val="00B02CC6"/>
    <w:rsid w:val="00B045B1"/>
    <w:rsid w:val="00B04E52"/>
    <w:rsid w:val="00B06346"/>
    <w:rsid w:val="00B06BF9"/>
    <w:rsid w:val="00B14125"/>
    <w:rsid w:val="00B16A03"/>
    <w:rsid w:val="00B17EEC"/>
    <w:rsid w:val="00B204E3"/>
    <w:rsid w:val="00B2060A"/>
    <w:rsid w:val="00B20F5B"/>
    <w:rsid w:val="00B21E1D"/>
    <w:rsid w:val="00B22667"/>
    <w:rsid w:val="00B234AC"/>
    <w:rsid w:val="00B2447C"/>
    <w:rsid w:val="00B26B5B"/>
    <w:rsid w:val="00B27842"/>
    <w:rsid w:val="00B30530"/>
    <w:rsid w:val="00B3098F"/>
    <w:rsid w:val="00B32E0D"/>
    <w:rsid w:val="00B333F1"/>
    <w:rsid w:val="00B33F4D"/>
    <w:rsid w:val="00B344B2"/>
    <w:rsid w:val="00B36EE2"/>
    <w:rsid w:val="00B36F29"/>
    <w:rsid w:val="00B40188"/>
    <w:rsid w:val="00B41C17"/>
    <w:rsid w:val="00B440BB"/>
    <w:rsid w:val="00B44DED"/>
    <w:rsid w:val="00B45E2E"/>
    <w:rsid w:val="00B461BD"/>
    <w:rsid w:val="00B519F0"/>
    <w:rsid w:val="00B525E5"/>
    <w:rsid w:val="00B53172"/>
    <w:rsid w:val="00B54048"/>
    <w:rsid w:val="00B54E16"/>
    <w:rsid w:val="00B55C91"/>
    <w:rsid w:val="00B56586"/>
    <w:rsid w:val="00B607AE"/>
    <w:rsid w:val="00B64DC4"/>
    <w:rsid w:val="00B66FEF"/>
    <w:rsid w:val="00B70B46"/>
    <w:rsid w:val="00B70E2A"/>
    <w:rsid w:val="00B72242"/>
    <w:rsid w:val="00B72518"/>
    <w:rsid w:val="00B72A37"/>
    <w:rsid w:val="00B77FAB"/>
    <w:rsid w:val="00B801E1"/>
    <w:rsid w:val="00B8271E"/>
    <w:rsid w:val="00B963A8"/>
    <w:rsid w:val="00B96AA1"/>
    <w:rsid w:val="00B97AD4"/>
    <w:rsid w:val="00BA1202"/>
    <w:rsid w:val="00BA27E1"/>
    <w:rsid w:val="00BA3EF9"/>
    <w:rsid w:val="00BA427E"/>
    <w:rsid w:val="00BA5674"/>
    <w:rsid w:val="00BA79BF"/>
    <w:rsid w:val="00BA7ADF"/>
    <w:rsid w:val="00BB08E9"/>
    <w:rsid w:val="00BB7361"/>
    <w:rsid w:val="00BB73FD"/>
    <w:rsid w:val="00BC04A3"/>
    <w:rsid w:val="00BC0CE7"/>
    <w:rsid w:val="00BC31A8"/>
    <w:rsid w:val="00BC5B32"/>
    <w:rsid w:val="00BC6947"/>
    <w:rsid w:val="00BC6E76"/>
    <w:rsid w:val="00BC7639"/>
    <w:rsid w:val="00BD0772"/>
    <w:rsid w:val="00BD1F24"/>
    <w:rsid w:val="00BD26C2"/>
    <w:rsid w:val="00BD4210"/>
    <w:rsid w:val="00BD4CE9"/>
    <w:rsid w:val="00BD4F65"/>
    <w:rsid w:val="00BD546F"/>
    <w:rsid w:val="00BD580E"/>
    <w:rsid w:val="00BD5FF7"/>
    <w:rsid w:val="00BD66CC"/>
    <w:rsid w:val="00BD77ED"/>
    <w:rsid w:val="00BE0FCD"/>
    <w:rsid w:val="00BE2443"/>
    <w:rsid w:val="00BE6B79"/>
    <w:rsid w:val="00BE6BBB"/>
    <w:rsid w:val="00BE73BA"/>
    <w:rsid w:val="00BF0CCB"/>
    <w:rsid w:val="00BF13E6"/>
    <w:rsid w:val="00BF38EA"/>
    <w:rsid w:val="00C01052"/>
    <w:rsid w:val="00C01917"/>
    <w:rsid w:val="00C03B66"/>
    <w:rsid w:val="00C03DF9"/>
    <w:rsid w:val="00C04082"/>
    <w:rsid w:val="00C04997"/>
    <w:rsid w:val="00C10DE8"/>
    <w:rsid w:val="00C12978"/>
    <w:rsid w:val="00C15988"/>
    <w:rsid w:val="00C16657"/>
    <w:rsid w:val="00C2063C"/>
    <w:rsid w:val="00C21867"/>
    <w:rsid w:val="00C24B7E"/>
    <w:rsid w:val="00C25B1A"/>
    <w:rsid w:val="00C27C88"/>
    <w:rsid w:val="00C300E3"/>
    <w:rsid w:val="00C31790"/>
    <w:rsid w:val="00C3296C"/>
    <w:rsid w:val="00C348CE"/>
    <w:rsid w:val="00C37422"/>
    <w:rsid w:val="00C37586"/>
    <w:rsid w:val="00C414CE"/>
    <w:rsid w:val="00C4176F"/>
    <w:rsid w:val="00C42762"/>
    <w:rsid w:val="00C437AB"/>
    <w:rsid w:val="00C53C89"/>
    <w:rsid w:val="00C61346"/>
    <w:rsid w:val="00C61870"/>
    <w:rsid w:val="00C6204E"/>
    <w:rsid w:val="00C648F8"/>
    <w:rsid w:val="00C657E9"/>
    <w:rsid w:val="00C65982"/>
    <w:rsid w:val="00C66E9E"/>
    <w:rsid w:val="00C66FF9"/>
    <w:rsid w:val="00C6738D"/>
    <w:rsid w:val="00C67622"/>
    <w:rsid w:val="00C67CC7"/>
    <w:rsid w:val="00C70CCE"/>
    <w:rsid w:val="00C72866"/>
    <w:rsid w:val="00C7304E"/>
    <w:rsid w:val="00C73A16"/>
    <w:rsid w:val="00C76839"/>
    <w:rsid w:val="00C77113"/>
    <w:rsid w:val="00C80A37"/>
    <w:rsid w:val="00C81B81"/>
    <w:rsid w:val="00C821BA"/>
    <w:rsid w:val="00C82586"/>
    <w:rsid w:val="00C84D79"/>
    <w:rsid w:val="00C84DBB"/>
    <w:rsid w:val="00C917B0"/>
    <w:rsid w:val="00C92791"/>
    <w:rsid w:val="00CA07EE"/>
    <w:rsid w:val="00CA0D65"/>
    <w:rsid w:val="00CA1929"/>
    <w:rsid w:val="00CB0F50"/>
    <w:rsid w:val="00CB1059"/>
    <w:rsid w:val="00CB19C3"/>
    <w:rsid w:val="00CB2B32"/>
    <w:rsid w:val="00CB2D21"/>
    <w:rsid w:val="00CB35B6"/>
    <w:rsid w:val="00CB40F8"/>
    <w:rsid w:val="00CB41A5"/>
    <w:rsid w:val="00CB45C2"/>
    <w:rsid w:val="00CB4A1A"/>
    <w:rsid w:val="00CB58B7"/>
    <w:rsid w:val="00CB6356"/>
    <w:rsid w:val="00CB76D1"/>
    <w:rsid w:val="00CC0CFC"/>
    <w:rsid w:val="00CC2305"/>
    <w:rsid w:val="00CC3850"/>
    <w:rsid w:val="00CC5F2A"/>
    <w:rsid w:val="00CC6EAE"/>
    <w:rsid w:val="00CC7738"/>
    <w:rsid w:val="00CC7FFC"/>
    <w:rsid w:val="00CD143C"/>
    <w:rsid w:val="00CD219D"/>
    <w:rsid w:val="00CD33EB"/>
    <w:rsid w:val="00CE1C96"/>
    <w:rsid w:val="00CE1D1A"/>
    <w:rsid w:val="00CE1E9E"/>
    <w:rsid w:val="00CE20FD"/>
    <w:rsid w:val="00CE23AF"/>
    <w:rsid w:val="00CE45CF"/>
    <w:rsid w:val="00CE51F1"/>
    <w:rsid w:val="00CE5306"/>
    <w:rsid w:val="00CE5503"/>
    <w:rsid w:val="00CE5885"/>
    <w:rsid w:val="00CE5BF4"/>
    <w:rsid w:val="00CE638A"/>
    <w:rsid w:val="00CE66DA"/>
    <w:rsid w:val="00CE6722"/>
    <w:rsid w:val="00CE7078"/>
    <w:rsid w:val="00CE76F3"/>
    <w:rsid w:val="00CF0699"/>
    <w:rsid w:val="00CF21A4"/>
    <w:rsid w:val="00CF32B8"/>
    <w:rsid w:val="00CF3A56"/>
    <w:rsid w:val="00CF7319"/>
    <w:rsid w:val="00CF7A09"/>
    <w:rsid w:val="00D00D32"/>
    <w:rsid w:val="00D01B16"/>
    <w:rsid w:val="00D034CB"/>
    <w:rsid w:val="00D06A61"/>
    <w:rsid w:val="00D1101B"/>
    <w:rsid w:val="00D11307"/>
    <w:rsid w:val="00D11F63"/>
    <w:rsid w:val="00D12327"/>
    <w:rsid w:val="00D14732"/>
    <w:rsid w:val="00D16EDD"/>
    <w:rsid w:val="00D271D8"/>
    <w:rsid w:val="00D30278"/>
    <w:rsid w:val="00D3191E"/>
    <w:rsid w:val="00D32D03"/>
    <w:rsid w:val="00D34BF6"/>
    <w:rsid w:val="00D356F6"/>
    <w:rsid w:val="00D37D47"/>
    <w:rsid w:val="00D4214F"/>
    <w:rsid w:val="00D42A4F"/>
    <w:rsid w:val="00D42D10"/>
    <w:rsid w:val="00D44061"/>
    <w:rsid w:val="00D44348"/>
    <w:rsid w:val="00D466CF"/>
    <w:rsid w:val="00D4780E"/>
    <w:rsid w:val="00D54208"/>
    <w:rsid w:val="00D54A6C"/>
    <w:rsid w:val="00D56F2A"/>
    <w:rsid w:val="00D575C4"/>
    <w:rsid w:val="00D578CB"/>
    <w:rsid w:val="00D65CC1"/>
    <w:rsid w:val="00D6757C"/>
    <w:rsid w:val="00D67890"/>
    <w:rsid w:val="00D70659"/>
    <w:rsid w:val="00D7092F"/>
    <w:rsid w:val="00D70F29"/>
    <w:rsid w:val="00D733FA"/>
    <w:rsid w:val="00D756FB"/>
    <w:rsid w:val="00D77D4C"/>
    <w:rsid w:val="00D80575"/>
    <w:rsid w:val="00D80D87"/>
    <w:rsid w:val="00D817D3"/>
    <w:rsid w:val="00D81AE2"/>
    <w:rsid w:val="00D82062"/>
    <w:rsid w:val="00D82626"/>
    <w:rsid w:val="00D82F19"/>
    <w:rsid w:val="00D84F87"/>
    <w:rsid w:val="00D85080"/>
    <w:rsid w:val="00D908E7"/>
    <w:rsid w:val="00D91D86"/>
    <w:rsid w:val="00D96442"/>
    <w:rsid w:val="00D96D17"/>
    <w:rsid w:val="00D97513"/>
    <w:rsid w:val="00DA0EBF"/>
    <w:rsid w:val="00DA112A"/>
    <w:rsid w:val="00DA13EB"/>
    <w:rsid w:val="00DA143A"/>
    <w:rsid w:val="00DA37EB"/>
    <w:rsid w:val="00DA4506"/>
    <w:rsid w:val="00DA4EDE"/>
    <w:rsid w:val="00DB3CA6"/>
    <w:rsid w:val="00DB5693"/>
    <w:rsid w:val="00DC0385"/>
    <w:rsid w:val="00DC1966"/>
    <w:rsid w:val="00DC4606"/>
    <w:rsid w:val="00DC4AD1"/>
    <w:rsid w:val="00DD102A"/>
    <w:rsid w:val="00DD4790"/>
    <w:rsid w:val="00DD47DF"/>
    <w:rsid w:val="00DD6AEE"/>
    <w:rsid w:val="00DE083C"/>
    <w:rsid w:val="00DE6698"/>
    <w:rsid w:val="00DE720E"/>
    <w:rsid w:val="00DE7C8A"/>
    <w:rsid w:val="00DF0119"/>
    <w:rsid w:val="00DF1ACB"/>
    <w:rsid w:val="00DF2FD5"/>
    <w:rsid w:val="00DF3BE8"/>
    <w:rsid w:val="00DF4613"/>
    <w:rsid w:val="00DF6683"/>
    <w:rsid w:val="00DF7317"/>
    <w:rsid w:val="00E0085D"/>
    <w:rsid w:val="00E01B7E"/>
    <w:rsid w:val="00E03F2A"/>
    <w:rsid w:val="00E064FE"/>
    <w:rsid w:val="00E074BF"/>
    <w:rsid w:val="00E1505D"/>
    <w:rsid w:val="00E20A87"/>
    <w:rsid w:val="00E20EDB"/>
    <w:rsid w:val="00E21B97"/>
    <w:rsid w:val="00E2256C"/>
    <w:rsid w:val="00E236BB"/>
    <w:rsid w:val="00E23814"/>
    <w:rsid w:val="00E24CB8"/>
    <w:rsid w:val="00E2701A"/>
    <w:rsid w:val="00E3576D"/>
    <w:rsid w:val="00E424D8"/>
    <w:rsid w:val="00E47BF9"/>
    <w:rsid w:val="00E5012B"/>
    <w:rsid w:val="00E51CC4"/>
    <w:rsid w:val="00E52D7E"/>
    <w:rsid w:val="00E5483A"/>
    <w:rsid w:val="00E54C93"/>
    <w:rsid w:val="00E57D00"/>
    <w:rsid w:val="00E6148A"/>
    <w:rsid w:val="00E6170F"/>
    <w:rsid w:val="00E625AE"/>
    <w:rsid w:val="00E63223"/>
    <w:rsid w:val="00E6469D"/>
    <w:rsid w:val="00E65CD6"/>
    <w:rsid w:val="00E673C9"/>
    <w:rsid w:val="00E706A3"/>
    <w:rsid w:val="00E71998"/>
    <w:rsid w:val="00E721C1"/>
    <w:rsid w:val="00E83ADC"/>
    <w:rsid w:val="00E862CA"/>
    <w:rsid w:val="00E873D5"/>
    <w:rsid w:val="00E910F5"/>
    <w:rsid w:val="00E93D7B"/>
    <w:rsid w:val="00E948C2"/>
    <w:rsid w:val="00E95497"/>
    <w:rsid w:val="00E964A6"/>
    <w:rsid w:val="00E965DB"/>
    <w:rsid w:val="00EA112C"/>
    <w:rsid w:val="00EA2094"/>
    <w:rsid w:val="00EA2E73"/>
    <w:rsid w:val="00EA32E5"/>
    <w:rsid w:val="00EA51E1"/>
    <w:rsid w:val="00EA6888"/>
    <w:rsid w:val="00EA698B"/>
    <w:rsid w:val="00EA6C20"/>
    <w:rsid w:val="00EA76BC"/>
    <w:rsid w:val="00EA7EE3"/>
    <w:rsid w:val="00EB0D36"/>
    <w:rsid w:val="00EB2826"/>
    <w:rsid w:val="00EB4677"/>
    <w:rsid w:val="00EB5E61"/>
    <w:rsid w:val="00EC114E"/>
    <w:rsid w:val="00EC2A2E"/>
    <w:rsid w:val="00EC3234"/>
    <w:rsid w:val="00EC41C1"/>
    <w:rsid w:val="00EC51FD"/>
    <w:rsid w:val="00EC57F1"/>
    <w:rsid w:val="00EC638F"/>
    <w:rsid w:val="00EC6480"/>
    <w:rsid w:val="00ED0E15"/>
    <w:rsid w:val="00EE16DA"/>
    <w:rsid w:val="00EE3400"/>
    <w:rsid w:val="00EE4733"/>
    <w:rsid w:val="00EE51B7"/>
    <w:rsid w:val="00EE5907"/>
    <w:rsid w:val="00EE6373"/>
    <w:rsid w:val="00EE7B9D"/>
    <w:rsid w:val="00EF1735"/>
    <w:rsid w:val="00EF3CBA"/>
    <w:rsid w:val="00EF4D39"/>
    <w:rsid w:val="00EF7375"/>
    <w:rsid w:val="00F004EC"/>
    <w:rsid w:val="00F00EBB"/>
    <w:rsid w:val="00F03E59"/>
    <w:rsid w:val="00F04207"/>
    <w:rsid w:val="00F04750"/>
    <w:rsid w:val="00F0671D"/>
    <w:rsid w:val="00F06A04"/>
    <w:rsid w:val="00F10DE9"/>
    <w:rsid w:val="00F143D4"/>
    <w:rsid w:val="00F154A7"/>
    <w:rsid w:val="00F15C45"/>
    <w:rsid w:val="00F16B44"/>
    <w:rsid w:val="00F234DB"/>
    <w:rsid w:val="00F2576E"/>
    <w:rsid w:val="00F26857"/>
    <w:rsid w:val="00F27325"/>
    <w:rsid w:val="00F306EB"/>
    <w:rsid w:val="00F30AB6"/>
    <w:rsid w:val="00F33194"/>
    <w:rsid w:val="00F4192A"/>
    <w:rsid w:val="00F42C76"/>
    <w:rsid w:val="00F44387"/>
    <w:rsid w:val="00F45CF0"/>
    <w:rsid w:val="00F45FFC"/>
    <w:rsid w:val="00F4604F"/>
    <w:rsid w:val="00F4610B"/>
    <w:rsid w:val="00F46469"/>
    <w:rsid w:val="00F4709B"/>
    <w:rsid w:val="00F51D40"/>
    <w:rsid w:val="00F526E9"/>
    <w:rsid w:val="00F570F8"/>
    <w:rsid w:val="00F5769A"/>
    <w:rsid w:val="00F60D14"/>
    <w:rsid w:val="00F60F80"/>
    <w:rsid w:val="00F611DA"/>
    <w:rsid w:val="00F61B71"/>
    <w:rsid w:val="00F63638"/>
    <w:rsid w:val="00F65974"/>
    <w:rsid w:val="00F65D6D"/>
    <w:rsid w:val="00F67A49"/>
    <w:rsid w:val="00F701DD"/>
    <w:rsid w:val="00F7119D"/>
    <w:rsid w:val="00F72133"/>
    <w:rsid w:val="00F72E2A"/>
    <w:rsid w:val="00F73BEC"/>
    <w:rsid w:val="00F74AC5"/>
    <w:rsid w:val="00F74E6F"/>
    <w:rsid w:val="00F7623A"/>
    <w:rsid w:val="00F8049B"/>
    <w:rsid w:val="00F81E05"/>
    <w:rsid w:val="00F87471"/>
    <w:rsid w:val="00F90836"/>
    <w:rsid w:val="00F935E2"/>
    <w:rsid w:val="00F94D95"/>
    <w:rsid w:val="00F9580A"/>
    <w:rsid w:val="00F95B29"/>
    <w:rsid w:val="00F95D2C"/>
    <w:rsid w:val="00FA0AD5"/>
    <w:rsid w:val="00FA5E16"/>
    <w:rsid w:val="00FA600A"/>
    <w:rsid w:val="00FB071A"/>
    <w:rsid w:val="00FB1A73"/>
    <w:rsid w:val="00FB2202"/>
    <w:rsid w:val="00FB2621"/>
    <w:rsid w:val="00FB2806"/>
    <w:rsid w:val="00FB52A8"/>
    <w:rsid w:val="00FC0824"/>
    <w:rsid w:val="00FC17FC"/>
    <w:rsid w:val="00FC3ABC"/>
    <w:rsid w:val="00FC3F22"/>
    <w:rsid w:val="00FC602D"/>
    <w:rsid w:val="00FD2363"/>
    <w:rsid w:val="00FD2740"/>
    <w:rsid w:val="00FD3A9B"/>
    <w:rsid w:val="00FD5035"/>
    <w:rsid w:val="00FD59FA"/>
    <w:rsid w:val="00FD688E"/>
    <w:rsid w:val="00FE0B78"/>
    <w:rsid w:val="00FE31FE"/>
    <w:rsid w:val="00FE4C37"/>
    <w:rsid w:val="00FF0767"/>
    <w:rsid w:val="00FF0A92"/>
    <w:rsid w:val="00FF3208"/>
    <w:rsid w:val="00FF5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8f8f8,#eaeaea"/>
    </o:shapedefaults>
    <o:shapelayout v:ext="edit">
      <o:idmap v:ext="edit" data="1"/>
    </o:shapelayout>
  </w:shapeDefaults>
  <w:decimalSymbol w:val=","/>
  <w:listSeparator w:val=";"/>
  <w14:docId w14:val="5E8759BC"/>
  <w15:docId w15:val="{3F73708B-1B2E-4263-8242-BD80D94BB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3F4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A339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5A339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A339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5A339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itolo5">
    <w:name w:val="heading 5"/>
    <w:basedOn w:val="Normale"/>
    <w:next w:val="Normale"/>
    <w:link w:val="Titolo5Carattere"/>
    <w:qFormat/>
    <w:rsid w:val="005A339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itolo6">
    <w:name w:val="heading 6"/>
    <w:basedOn w:val="Normale"/>
    <w:next w:val="Normale"/>
    <w:link w:val="Titolo6Carattere"/>
    <w:qFormat/>
    <w:rsid w:val="005A339D"/>
    <w:pPr>
      <w:keepNext/>
      <w:spacing w:line="360" w:lineRule="auto"/>
      <w:jc w:val="both"/>
      <w:outlineLvl w:val="5"/>
    </w:pPr>
    <w:rPr>
      <w:rFonts w:ascii="Verdana" w:hAnsi="Verdana"/>
      <w:b/>
      <w:bCs/>
      <w:sz w:val="20"/>
    </w:rPr>
  </w:style>
  <w:style w:type="paragraph" w:styleId="Titolo7">
    <w:name w:val="heading 7"/>
    <w:basedOn w:val="Normale"/>
    <w:next w:val="Normale"/>
    <w:link w:val="Titolo7Carattere"/>
    <w:qFormat/>
    <w:rsid w:val="005A339D"/>
    <w:pPr>
      <w:keepNext/>
      <w:spacing w:before="108" w:line="360" w:lineRule="auto"/>
      <w:outlineLvl w:val="6"/>
    </w:pPr>
    <w:rPr>
      <w:rFonts w:ascii="Verdana" w:hAnsi="Verdana"/>
      <w:b/>
      <w:bCs/>
      <w:sz w:val="20"/>
      <w:szCs w:val="22"/>
    </w:rPr>
  </w:style>
  <w:style w:type="paragraph" w:styleId="Titolo8">
    <w:name w:val="heading 8"/>
    <w:basedOn w:val="Normale"/>
    <w:next w:val="Normale"/>
    <w:link w:val="Titolo8Carattere"/>
    <w:qFormat/>
    <w:rsid w:val="005A339D"/>
    <w:pPr>
      <w:keepNext/>
      <w:spacing w:line="360" w:lineRule="auto"/>
      <w:jc w:val="center"/>
      <w:outlineLvl w:val="7"/>
    </w:pPr>
    <w:rPr>
      <w:rFonts w:ascii="Verdana" w:hAnsi="Verdana"/>
      <w:b/>
      <w:bCs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5A339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dossier">
    <w:name w:val="articolodossier"/>
    <w:basedOn w:val="Normale"/>
    <w:rsid w:val="007243F5"/>
    <w:pPr>
      <w:spacing w:before="100" w:beforeAutospacing="1" w:after="100" w:afterAutospacing="1" w:line="375" w:lineRule="atLeast"/>
    </w:pPr>
    <w:rPr>
      <w:rFonts w:ascii="Georgia" w:hAnsi="Georgia"/>
      <w:color w:val="404041"/>
    </w:rPr>
  </w:style>
  <w:style w:type="table" w:styleId="Grigliatabella">
    <w:name w:val="Table Grid"/>
    <w:basedOn w:val="Tabellanormale"/>
    <w:uiPriority w:val="59"/>
    <w:rsid w:val="00724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aliases w:val=" Carattere,Carattere"/>
    <w:basedOn w:val="Normale"/>
    <w:next w:val="Normale"/>
    <w:link w:val="TitoloCarattere"/>
    <w:qFormat/>
    <w:rsid w:val="005A339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styleId="Pidipagina">
    <w:name w:val="footer"/>
    <w:basedOn w:val="Normale"/>
    <w:link w:val="PidipaginaCarattere"/>
    <w:uiPriority w:val="99"/>
    <w:rsid w:val="007243F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243F5"/>
  </w:style>
  <w:style w:type="paragraph" w:styleId="Intestazione">
    <w:name w:val="header"/>
    <w:basedOn w:val="Normale"/>
    <w:rsid w:val="007243F5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E45CF"/>
    <w:pPr>
      <w:tabs>
        <w:tab w:val="left" w:pos="1605"/>
      </w:tabs>
      <w:spacing w:line="360" w:lineRule="auto"/>
      <w:jc w:val="both"/>
    </w:pPr>
    <w:rPr>
      <w:rFonts w:ascii="Verdana" w:hAnsi="Verdana"/>
      <w:sz w:val="20"/>
    </w:rPr>
  </w:style>
  <w:style w:type="paragraph" w:styleId="Testonotaapidipagina">
    <w:name w:val="footnote text"/>
    <w:basedOn w:val="Normale"/>
    <w:semiHidden/>
    <w:rsid w:val="00716E70"/>
    <w:rPr>
      <w:sz w:val="20"/>
      <w:szCs w:val="20"/>
    </w:rPr>
  </w:style>
  <w:style w:type="character" w:styleId="Rimandonotaapidipagina">
    <w:name w:val="footnote reference"/>
    <w:semiHidden/>
    <w:rsid w:val="00716E70"/>
    <w:rPr>
      <w:vertAlign w:val="superscript"/>
    </w:rPr>
  </w:style>
  <w:style w:type="paragraph" w:styleId="NormaleWeb">
    <w:name w:val="Normal (Web)"/>
    <w:basedOn w:val="Normale"/>
    <w:uiPriority w:val="99"/>
    <w:rsid w:val="00637486"/>
    <w:pPr>
      <w:spacing w:before="100" w:beforeAutospacing="1" w:after="100" w:afterAutospacing="1"/>
    </w:pPr>
  </w:style>
  <w:style w:type="character" w:customStyle="1" w:styleId="t21">
    <w:name w:val="t21"/>
    <w:rsid w:val="00637486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Corpodeltesto1">
    <w:name w:val="Corpo del testo1"/>
    <w:basedOn w:val="Normale"/>
    <w:rsid w:val="00081FCB"/>
    <w:pPr>
      <w:spacing w:after="120"/>
    </w:pPr>
  </w:style>
  <w:style w:type="paragraph" w:customStyle="1" w:styleId="tx">
    <w:name w:val="tx"/>
    <w:autoRedefine/>
    <w:rsid w:val="00192989"/>
    <w:pPr>
      <w:spacing w:line="360" w:lineRule="auto"/>
      <w:ind w:left="1440"/>
      <w:jc w:val="both"/>
    </w:pPr>
    <w:rPr>
      <w:rFonts w:ascii="Verdana" w:hAnsi="Verdana"/>
    </w:rPr>
  </w:style>
  <w:style w:type="character" w:styleId="Collegamentoipertestuale">
    <w:name w:val="Hyperlink"/>
    <w:rsid w:val="009B6D81"/>
    <w:rPr>
      <w:color w:val="0000FF"/>
      <w:u w:val="single"/>
    </w:rPr>
  </w:style>
  <w:style w:type="paragraph" w:customStyle="1" w:styleId="Default">
    <w:name w:val="Default"/>
    <w:rsid w:val="009B6D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semiHidden/>
    <w:rsid w:val="009B6D81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B6D81"/>
    <w:pPr>
      <w:spacing w:after="120" w:line="480" w:lineRule="auto"/>
    </w:pPr>
  </w:style>
  <w:style w:type="paragraph" w:customStyle="1" w:styleId="text">
    <w:name w:val="text"/>
    <w:basedOn w:val="Normale"/>
    <w:rsid w:val="009B6D81"/>
    <w:pP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character" w:customStyle="1" w:styleId="art-button-wrapper2">
    <w:name w:val="art-button-wrapper2"/>
    <w:basedOn w:val="Carpredefinitoparagrafo"/>
    <w:rsid w:val="005C0C7C"/>
  </w:style>
  <w:style w:type="character" w:styleId="Enfasigrassetto">
    <w:name w:val="Strong"/>
    <w:uiPriority w:val="22"/>
    <w:qFormat/>
    <w:rsid w:val="005A339D"/>
    <w:rPr>
      <w:b/>
      <w:bCs/>
    </w:rPr>
  </w:style>
  <w:style w:type="character" w:customStyle="1" w:styleId="text111">
    <w:name w:val="text111"/>
    <w:rsid w:val="00114D01"/>
    <w:rPr>
      <w:rFonts w:ascii="Verdana" w:hAnsi="Verdana" w:hint="default"/>
      <w:color w:val="4B4B4B"/>
      <w:sz w:val="17"/>
      <w:szCs w:val="17"/>
    </w:rPr>
  </w:style>
  <w:style w:type="character" w:styleId="Enfasicorsivo">
    <w:name w:val="Emphasis"/>
    <w:uiPriority w:val="20"/>
    <w:qFormat/>
    <w:rsid w:val="005A339D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A339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link w:val="Citazioneintensa"/>
    <w:uiPriority w:val="30"/>
    <w:rsid w:val="005A339D"/>
    <w:rPr>
      <w:b/>
      <w:bCs/>
      <w:i/>
      <w:iCs/>
      <w:color w:val="4F81BD"/>
      <w:sz w:val="24"/>
      <w:szCs w:val="24"/>
    </w:rPr>
  </w:style>
  <w:style w:type="character" w:customStyle="1" w:styleId="Titolo1Carattere">
    <w:name w:val="Titolo 1 Carattere"/>
    <w:link w:val="Titolo1"/>
    <w:rsid w:val="005A339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link w:val="Titolo2"/>
    <w:semiHidden/>
    <w:rsid w:val="005A339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link w:val="Titolo3"/>
    <w:rsid w:val="005A339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rsid w:val="005A339D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link w:val="Titolo5"/>
    <w:semiHidden/>
    <w:rsid w:val="005A339D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Titolo6Carattere">
    <w:name w:val="Titolo 6 Carattere"/>
    <w:link w:val="Titolo6"/>
    <w:rsid w:val="005A339D"/>
    <w:rPr>
      <w:rFonts w:ascii="Verdana" w:hAnsi="Verdana"/>
      <w:b/>
      <w:bCs/>
      <w:szCs w:val="24"/>
    </w:rPr>
  </w:style>
  <w:style w:type="character" w:customStyle="1" w:styleId="Titolo7Carattere">
    <w:name w:val="Titolo 7 Carattere"/>
    <w:link w:val="Titolo7"/>
    <w:rsid w:val="005A339D"/>
    <w:rPr>
      <w:rFonts w:ascii="Verdana" w:hAnsi="Verdana" w:cs="Arial"/>
      <w:b/>
      <w:bCs/>
      <w:szCs w:val="22"/>
    </w:rPr>
  </w:style>
  <w:style w:type="character" w:customStyle="1" w:styleId="Titolo8Carattere">
    <w:name w:val="Titolo 8 Carattere"/>
    <w:link w:val="Titolo8"/>
    <w:rsid w:val="005A339D"/>
    <w:rPr>
      <w:rFonts w:ascii="Verdana" w:hAnsi="Verdana"/>
      <w:b/>
      <w:bCs/>
    </w:rPr>
  </w:style>
  <w:style w:type="character" w:customStyle="1" w:styleId="Titolo9Carattere">
    <w:name w:val="Titolo 9 Carattere"/>
    <w:link w:val="Titolo9"/>
    <w:semiHidden/>
    <w:rsid w:val="005A339D"/>
    <w:rPr>
      <w:rFonts w:ascii="Cambria" w:eastAsia="Times New Roman" w:hAnsi="Cambria" w:cs="Times New Roman"/>
      <w:i/>
      <w:iCs/>
      <w:color w:val="404040"/>
    </w:rPr>
  </w:style>
  <w:style w:type="character" w:customStyle="1" w:styleId="TitoloCarattere">
    <w:name w:val="Titolo Carattere"/>
    <w:aliases w:val=" Carattere Carattere,Carattere Carattere"/>
    <w:link w:val="Titolo"/>
    <w:rsid w:val="005A339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qFormat/>
    <w:rsid w:val="005A339D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ottotitoloCarattere">
    <w:name w:val="Sottotitolo Carattere"/>
    <w:link w:val="Sottotitolo"/>
    <w:rsid w:val="005A339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Nessunaspaziatura">
    <w:name w:val="No Spacing"/>
    <w:basedOn w:val="Normale"/>
    <w:link w:val="NessunaspaziaturaCarattere"/>
    <w:uiPriority w:val="1"/>
    <w:qFormat/>
    <w:rsid w:val="005A339D"/>
  </w:style>
  <w:style w:type="paragraph" w:styleId="Paragrafoelenco">
    <w:name w:val="List Paragraph"/>
    <w:basedOn w:val="Normale"/>
    <w:uiPriority w:val="34"/>
    <w:qFormat/>
    <w:rsid w:val="005A339D"/>
    <w:pPr>
      <w:ind w:left="708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A339D"/>
    <w:rPr>
      <w:i/>
      <w:iCs/>
      <w:color w:val="000000"/>
    </w:rPr>
  </w:style>
  <w:style w:type="character" w:customStyle="1" w:styleId="CitazioneCarattere">
    <w:name w:val="Citazione Carattere"/>
    <w:link w:val="Citazione"/>
    <w:uiPriority w:val="29"/>
    <w:rsid w:val="005A339D"/>
    <w:rPr>
      <w:i/>
      <w:iCs/>
      <w:color w:val="000000"/>
      <w:sz w:val="24"/>
      <w:szCs w:val="24"/>
    </w:rPr>
  </w:style>
  <w:style w:type="character" w:styleId="Enfasidelicata">
    <w:name w:val="Subtle Emphasis"/>
    <w:uiPriority w:val="19"/>
    <w:qFormat/>
    <w:rsid w:val="005A339D"/>
    <w:rPr>
      <w:i/>
      <w:iCs/>
      <w:color w:val="808080"/>
    </w:rPr>
  </w:style>
  <w:style w:type="character" w:styleId="Enfasiintensa">
    <w:name w:val="Intense Emphasis"/>
    <w:uiPriority w:val="21"/>
    <w:qFormat/>
    <w:rsid w:val="005A339D"/>
    <w:rPr>
      <w:b/>
      <w:bCs/>
      <w:i/>
      <w:iCs/>
      <w:color w:val="4F81BD"/>
    </w:rPr>
  </w:style>
  <w:style w:type="character" w:styleId="Riferimentodelicato">
    <w:name w:val="Subtle Reference"/>
    <w:uiPriority w:val="31"/>
    <w:qFormat/>
    <w:rsid w:val="005A339D"/>
    <w:rPr>
      <w:smallCaps/>
      <w:color w:val="C0504D"/>
      <w:u w:val="single"/>
    </w:rPr>
  </w:style>
  <w:style w:type="character" w:styleId="Riferimentointenso">
    <w:name w:val="Intense Reference"/>
    <w:uiPriority w:val="32"/>
    <w:qFormat/>
    <w:rsid w:val="005A339D"/>
    <w:rPr>
      <w:b/>
      <w:bCs/>
      <w:smallCaps/>
      <w:color w:val="C0504D"/>
      <w:spacing w:val="5"/>
      <w:u w:val="single"/>
    </w:rPr>
  </w:style>
  <w:style w:type="character" w:styleId="Titolodellibro">
    <w:name w:val="Book Title"/>
    <w:uiPriority w:val="33"/>
    <w:qFormat/>
    <w:rsid w:val="005A339D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qFormat/>
    <w:rsid w:val="005A339D"/>
    <w:pPr>
      <w:outlineLvl w:val="9"/>
    </w:pPr>
  </w:style>
  <w:style w:type="character" w:customStyle="1" w:styleId="NessunaspaziaturaCarattere">
    <w:name w:val="Nessuna spaziatura Carattere"/>
    <w:link w:val="Nessunaspaziatura"/>
    <w:uiPriority w:val="1"/>
    <w:rsid w:val="00967BE3"/>
    <w:rPr>
      <w:sz w:val="24"/>
      <w:szCs w:val="24"/>
    </w:rPr>
  </w:style>
  <w:style w:type="table" w:styleId="Elencomedio2-Colore1">
    <w:name w:val="Medium List 2 Accent 1"/>
    <w:basedOn w:val="Tabellanormale"/>
    <w:uiPriority w:val="66"/>
    <w:rsid w:val="005C588C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Grigliachiara-Colore11">
    <w:name w:val="Griglia chiara - Colore 11"/>
    <w:basedOn w:val="Tabellanormale"/>
    <w:uiPriority w:val="62"/>
    <w:rsid w:val="00E20A87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rta" w:eastAsia="Times New Roman" w:hAnsi="Cart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rta" w:eastAsia="Times New Roman" w:hAnsi="Cart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rta" w:eastAsia="Times New Roman" w:hAnsi="Carta" w:cs="Times New Roman"/>
        <w:b/>
        <w:bCs/>
      </w:rPr>
    </w:tblStylePr>
    <w:tblStylePr w:type="lastCol">
      <w:rPr>
        <w:rFonts w:ascii="Carta" w:eastAsia="Times New Roman" w:hAnsi="Cart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CarattereCarattere1Carattere">
    <w:name w:val="Carattere Carattere1 Carattere"/>
    <w:rsid w:val="00125E2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jc w:val="both"/>
    </w:pPr>
    <w:rPr>
      <w:rFonts w:ascii="Arial" w:hAnsi="Arial" w:cs="Arial"/>
      <w:spacing w:val="-2"/>
      <w:sz w:val="18"/>
      <w:szCs w:val="18"/>
      <w:lang w:val="en-GB" w:eastAsia="en-GB"/>
    </w:rPr>
  </w:style>
  <w:style w:type="paragraph" w:styleId="Rientrocorpodeltesto2">
    <w:name w:val="Body Text Indent 2"/>
    <w:basedOn w:val="Normale"/>
    <w:rsid w:val="004D76C9"/>
    <w:pPr>
      <w:spacing w:after="120" w:line="480" w:lineRule="auto"/>
      <w:ind w:left="283"/>
    </w:pPr>
  </w:style>
  <w:style w:type="character" w:customStyle="1" w:styleId="arch-single-text1">
    <w:name w:val="arch-single-text1"/>
    <w:rsid w:val="00EA32E5"/>
    <w:rPr>
      <w:sz w:val="17"/>
      <w:szCs w:val="17"/>
    </w:rPr>
  </w:style>
  <w:style w:type="paragraph" w:styleId="PreformattatoHTML">
    <w:name w:val="HTML Preformatted"/>
    <w:basedOn w:val="Normale"/>
    <w:rsid w:val="006A44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western">
    <w:name w:val="western"/>
    <w:basedOn w:val="Normale"/>
    <w:rsid w:val="00792528"/>
    <w:pPr>
      <w:spacing w:before="100" w:after="300"/>
    </w:pPr>
  </w:style>
  <w:style w:type="paragraph" w:customStyle="1" w:styleId="1CarattereCarattereCarattereCarattere">
    <w:name w:val="1 Carattere Carattere Carattere Carattere"/>
    <w:rsid w:val="0030306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napToGrid w:val="0"/>
      <w:spacing w:after="120"/>
      <w:jc w:val="both"/>
    </w:pPr>
    <w:rPr>
      <w:rFonts w:ascii="Arial" w:hAnsi="Arial" w:cs="Arial"/>
      <w:spacing w:val="-2"/>
      <w:sz w:val="18"/>
      <w:szCs w:val="18"/>
      <w:lang w:val="en-GB" w:eastAsia="en-GB"/>
    </w:rPr>
  </w:style>
  <w:style w:type="paragraph" w:styleId="Rientrocorpodeltesto3">
    <w:name w:val="Body Text Indent 3"/>
    <w:basedOn w:val="Normale"/>
    <w:rsid w:val="004C66FA"/>
    <w:pPr>
      <w:spacing w:after="120"/>
      <w:ind w:left="283"/>
    </w:pPr>
    <w:rPr>
      <w:sz w:val="16"/>
      <w:szCs w:val="16"/>
    </w:rPr>
  </w:style>
  <w:style w:type="paragraph" w:customStyle="1" w:styleId="bodytext2">
    <w:name w:val="bodytext2"/>
    <w:basedOn w:val="Normale"/>
    <w:rsid w:val="00AD4E74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1619C3"/>
  </w:style>
  <w:style w:type="character" w:styleId="Collegamentovisitato">
    <w:name w:val="FollowedHyperlink"/>
    <w:uiPriority w:val="99"/>
    <w:semiHidden/>
    <w:unhideWhenUsed/>
    <w:rsid w:val="001619C3"/>
    <w:rPr>
      <w:color w:val="800080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0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79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4384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43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0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02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91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339637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209709">
                                              <w:marLeft w:val="240"/>
                                              <w:marRight w:val="24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6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e.ecevolution.it/loginServlet?encParam=6159B48189DAFD147CEAF7C74E7B8286B5FD70596EA018B199407BE4CBD738F749488875BBB55896C4FB175E47B63E7A8BC9CAE7B6EF78F44E87464AD47D715C717083884F616F2F9ED381014D544E757937D7EB7CC5E3885E38C2AD870496C389712E77B0E3F8281C4D3C9A94F20890EC622D65FB8A041519F44A114AFB06EBC112CB59659C7F174C1AEEAE94CFC6A2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portale.ecevolution.it/loginServlet?encParam=6159B48189DAFD147CEAF7C74E7B8286B5FD70596EA018B1030C2E81067747A1B872AE2F1F1BEB5D608778764882D584781A5FD59A2489C2917A6CCF5B577D0C04FE3E0E4C856F6F856E14DA20997DF85478A20B826434BC979896F6FFAF89B8C3C1E76A7A04D7C7D5DE2DF8C0A5C7230FB45B3FE930A1616EC18296DCD7B23BAD5A22363481A140B8C654C29F0D2D0A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ortale.ecevolution.it/loginServlet?encParam=2BC33BAB50DEB6572E75ACD69CFB1C319E81DE8CD821DF4BC196F0BE5B78876520918DAD4ACDC744D66BDFB859104D6CF0E7753067B5FF84D3EA93F24A77811F2B1431BDF5E2E71A2BAFAC23B200238B133A8B6DC0B5D82B3E4B53E67D6051AF95C5E40EBF61A5CCBDC26023733BC3412A5CC84B25916233F2D5CFD9268556834BFDF4CFF8363D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rtale.ecevolution.it/loginServlet?encParam=6159B48189DAFD147CEAF7C74E7B8286B5FD70596EA018B199407BE4CBD738F749488875BBB55896C4FB175E47B63E7A8BC9CAE7B6EF78F44E87464AD47D715C717083884F616F2F9ED381014D544E757937D7EB7CC5E3885E38C2AD870496C389712E77B0E3F8281DC290D7C729093A9AFAD969671CE31CFFF3D1EA6A8D9043D9D5F61972438ABF551450D2B296F667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676</Words>
  <Characters>5611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Informativa per la clientela di studio</vt:lpstr>
      <vt:lpstr>Informativa per la clientela di studio</vt:lpstr>
    </vt:vector>
  </TitlesOfParts>
  <Company>x</Company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 per la clientela di studio</dc:title>
  <dc:creator>EMME.GI srl</dc:creator>
  <cp:lastModifiedBy>CONTRINO09</cp:lastModifiedBy>
  <cp:revision>3</cp:revision>
  <cp:lastPrinted>2019-12-06T13:30:00Z</cp:lastPrinted>
  <dcterms:created xsi:type="dcterms:W3CDTF">2019-12-06T13:46:00Z</dcterms:created>
  <dcterms:modified xsi:type="dcterms:W3CDTF">2019-12-06T15:04:00Z</dcterms:modified>
</cp:coreProperties>
</file>